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CAB7" w14:textId="77777777" w:rsidR="004706B5" w:rsidRPr="0063575A" w:rsidRDefault="004234AC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5A">
        <w:rPr>
          <w:rFonts w:ascii="Times New Roman" w:hAnsi="Times New Roman" w:cs="Times New Roman"/>
          <w:b/>
          <w:sz w:val="28"/>
          <w:szCs w:val="28"/>
        </w:rPr>
        <w:t>ДЕРЖАВНИЙ</w:t>
      </w:r>
      <w:r w:rsidR="004706B5" w:rsidRPr="0063575A">
        <w:rPr>
          <w:rFonts w:ascii="Times New Roman" w:hAnsi="Times New Roman" w:cs="Times New Roman"/>
          <w:b/>
          <w:sz w:val="28"/>
          <w:szCs w:val="28"/>
        </w:rPr>
        <w:t xml:space="preserve"> ТОРГОВЕЛЬНО-ЕКОНОМІЧНИЙ УНІВЕРСИТЕТ</w:t>
      </w:r>
    </w:p>
    <w:p w14:paraId="1E14D3B5" w14:textId="77777777" w:rsidR="004706B5" w:rsidRPr="0063575A" w:rsidRDefault="004706B5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5A">
        <w:rPr>
          <w:rFonts w:ascii="Times New Roman" w:hAnsi="Times New Roman" w:cs="Times New Roman"/>
          <w:b/>
          <w:sz w:val="28"/>
          <w:szCs w:val="28"/>
        </w:rPr>
        <w:t>ВІННИЦЬКИЙ ТОРГОВЕЛЬНО</w:t>
      </w:r>
      <w:r w:rsidR="00205FBC" w:rsidRPr="0063575A">
        <w:rPr>
          <w:rFonts w:ascii="Times New Roman" w:hAnsi="Times New Roman" w:cs="Times New Roman"/>
          <w:b/>
          <w:sz w:val="28"/>
          <w:szCs w:val="28"/>
        </w:rPr>
        <w:t>-</w:t>
      </w:r>
      <w:r w:rsidRPr="0063575A">
        <w:rPr>
          <w:rFonts w:ascii="Times New Roman" w:hAnsi="Times New Roman" w:cs="Times New Roman"/>
          <w:b/>
          <w:sz w:val="28"/>
          <w:szCs w:val="28"/>
        </w:rPr>
        <w:t>ЕКОНОМІЧНИЙ ІНСТИТУТ</w:t>
      </w:r>
    </w:p>
    <w:p w14:paraId="200A78BC" w14:textId="77777777" w:rsidR="004706B5" w:rsidRPr="0063575A" w:rsidRDefault="004706B5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5A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205FBC" w:rsidRPr="0063575A">
        <w:rPr>
          <w:rFonts w:ascii="Times New Roman" w:hAnsi="Times New Roman" w:cs="Times New Roman"/>
          <w:b/>
          <w:sz w:val="28"/>
          <w:szCs w:val="28"/>
        </w:rPr>
        <w:t>товарознавства, експертизи та торговельного підприємництва</w:t>
      </w:r>
    </w:p>
    <w:p w14:paraId="4CC67DB1" w14:textId="77777777" w:rsidR="004706B5" w:rsidRPr="0063575A" w:rsidRDefault="004706B5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0CE62" w14:textId="77777777" w:rsidR="00EA252D" w:rsidRPr="0063575A" w:rsidRDefault="004706B5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5A">
        <w:rPr>
          <w:rFonts w:ascii="Times New Roman" w:hAnsi="Times New Roman" w:cs="Times New Roman"/>
          <w:b/>
          <w:sz w:val="28"/>
          <w:szCs w:val="28"/>
        </w:rPr>
        <w:t>СИЛАБУС</w:t>
      </w:r>
    </w:p>
    <w:p w14:paraId="668A72B2" w14:textId="77777777" w:rsidR="004706B5" w:rsidRPr="0063575A" w:rsidRDefault="004706B5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F027C" w14:textId="77777777" w:rsidR="00F626A4" w:rsidRPr="0063575A" w:rsidRDefault="00F626A4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5A">
        <w:rPr>
          <w:rFonts w:ascii="Times New Roman" w:hAnsi="Times New Roman" w:cs="Times New Roman"/>
          <w:b/>
          <w:sz w:val="28"/>
          <w:szCs w:val="28"/>
        </w:rPr>
        <w:t>ОСНОВИ АКАДЕМІЧНОГО ПИСЬМА</w:t>
      </w:r>
      <w:r w:rsidR="007D4925" w:rsidRPr="0063575A">
        <w:rPr>
          <w:rFonts w:ascii="Times New Roman" w:hAnsi="Times New Roman" w:cs="Times New Roman"/>
          <w:b/>
          <w:sz w:val="28"/>
          <w:szCs w:val="28"/>
        </w:rPr>
        <w:t xml:space="preserve"> / </w:t>
      </w:r>
    </w:p>
    <w:p w14:paraId="1FEF3780" w14:textId="77777777" w:rsidR="00F626A4" w:rsidRPr="0063575A" w:rsidRDefault="00F626A4" w:rsidP="00555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5A">
        <w:rPr>
          <w:rFonts w:ascii="Times New Roman" w:hAnsi="Times New Roman" w:cs="Times New Roman"/>
          <w:b/>
          <w:sz w:val="28"/>
          <w:szCs w:val="28"/>
        </w:rPr>
        <w:t>BASICS OF ACADEMIC WRITING</w:t>
      </w:r>
    </w:p>
    <w:p w14:paraId="3730E4EB" w14:textId="77777777" w:rsidR="00DB72D8" w:rsidRPr="0063575A" w:rsidRDefault="00DB72D8" w:rsidP="005557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23"/>
        <w:gridCol w:w="1312"/>
        <w:gridCol w:w="1275"/>
        <w:gridCol w:w="1984"/>
        <w:gridCol w:w="1985"/>
        <w:gridCol w:w="1134"/>
      </w:tblGrid>
      <w:tr w:rsidR="00EA252D" w:rsidRPr="0063575A" w14:paraId="28047793" w14:textId="77777777" w:rsidTr="00205FBC">
        <w:trPr>
          <w:trHeight w:val="20"/>
        </w:trPr>
        <w:tc>
          <w:tcPr>
            <w:tcW w:w="9213" w:type="dxa"/>
            <w:gridSpan w:val="6"/>
          </w:tcPr>
          <w:p w14:paraId="69CAE6C8" w14:textId="77777777" w:rsidR="00EA252D" w:rsidRPr="0063575A" w:rsidRDefault="00EA252D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Інформація про викладача</w:t>
            </w:r>
          </w:p>
        </w:tc>
      </w:tr>
      <w:tr w:rsidR="00EA252D" w:rsidRPr="0063575A" w14:paraId="7E23D487" w14:textId="77777777" w:rsidTr="00205FBC">
        <w:trPr>
          <w:trHeight w:val="20"/>
        </w:trPr>
        <w:tc>
          <w:tcPr>
            <w:tcW w:w="2835" w:type="dxa"/>
            <w:gridSpan w:val="2"/>
          </w:tcPr>
          <w:p w14:paraId="4E6C11FA" w14:textId="77777777" w:rsidR="00EA252D" w:rsidRPr="0063575A" w:rsidRDefault="004706B5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Викладач</w:t>
            </w:r>
          </w:p>
        </w:tc>
        <w:tc>
          <w:tcPr>
            <w:tcW w:w="6378" w:type="dxa"/>
            <w:gridSpan w:val="4"/>
          </w:tcPr>
          <w:p w14:paraId="22FA79EA" w14:textId="77777777" w:rsidR="00EA252D" w:rsidRPr="0063575A" w:rsidRDefault="00205FBC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Тернова Алла Станіславівна</w:t>
            </w:r>
          </w:p>
        </w:tc>
      </w:tr>
      <w:tr w:rsidR="00EA252D" w:rsidRPr="0063575A" w14:paraId="0D9CB418" w14:textId="77777777" w:rsidTr="00205FBC">
        <w:trPr>
          <w:trHeight w:val="20"/>
        </w:trPr>
        <w:tc>
          <w:tcPr>
            <w:tcW w:w="2835" w:type="dxa"/>
            <w:gridSpan w:val="2"/>
          </w:tcPr>
          <w:p w14:paraId="3F9D4D08" w14:textId="77777777" w:rsidR="00EA252D" w:rsidRPr="0063575A" w:rsidRDefault="004706B5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Науковий ступінь</w:t>
            </w:r>
          </w:p>
        </w:tc>
        <w:tc>
          <w:tcPr>
            <w:tcW w:w="6378" w:type="dxa"/>
            <w:gridSpan w:val="4"/>
          </w:tcPr>
          <w:p w14:paraId="10A10DD7" w14:textId="77777777" w:rsidR="00EA252D" w:rsidRPr="0063575A" w:rsidRDefault="00CA6B69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к</w:t>
            </w:r>
            <w:r w:rsidR="00205FBC" w:rsidRPr="0063575A">
              <w:rPr>
                <w:rFonts w:ascii="Times New Roman" w:hAnsi="Times New Roman" w:cs="Times New Roman"/>
              </w:rPr>
              <w:t>андидат технічних наук</w:t>
            </w:r>
          </w:p>
        </w:tc>
      </w:tr>
      <w:tr w:rsidR="00EA252D" w:rsidRPr="0063575A" w14:paraId="4854B47C" w14:textId="77777777" w:rsidTr="00205FBC">
        <w:trPr>
          <w:trHeight w:val="20"/>
        </w:trPr>
        <w:tc>
          <w:tcPr>
            <w:tcW w:w="2835" w:type="dxa"/>
            <w:gridSpan w:val="2"/>
          </w:tcPr>
          <w:p w14:paraId="4FB5BF08" w14:textId="77777777" w:rsidR="00EA252D" w:rsidRPr="0063575A" w:rsidRDefault="004706B5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Вчене звання</w:t>
            </w:r>
          </w:p>
        </w:tc>
        <w:tc>
          <w:tcPr>
            <w:tcW w:w="6378" w:type="dxa"/>
            <w:gridSpan w:val="4"/>
          </w:tcPr>
          <w:p w14:paraId="0A6E663C" w14:textId="77777777" w:rsidR="00EA252D" w:rsidRPr="0063575A" w:rsidRDefault="00CA6B69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д</w:t>
            </w:r>
            <w:r w:rsidR="00205FBC" w:rsidRPr="0063575A">
              <w:rPr>
                <w:rFonts w:ascii="Times New Roman" w:hAnsi="Times New Roman" w:cs="Times New Roman"/>
              </w:rPr>
              <w:t>оцент</w:t>
            </w:r>
          </w:p>
        </w:tc>
      </w:tr>
      <w:tr w:rsidR="00EA252D" w:rsidRPr="0063575A" w14:paraId="09088AD9" w14:textId="77777777" w:rsidTr="00205FBC">
        <w:trPr>
          <w:trHeight w:val="20"/>
        </w:trPr>
        <w:tc>
          <w:tcPr>
            <w:tcW w:w="2835" w:type="dxa"/>
            <w:gridSpan w:val="2"/>
          </w:tcPr>
          <w:p w14:paraId="749CC4B9" w14:textId="77777777" w:rsidR="00EA252D" w:rsidRPr="0063575A" w:rsidRDefault="004706B5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6378" w:type="dxa"/>
            <w:gridSpan w:val="4"/>
          </w:tcPr>
          <w:p w14:paraId="3D33D894" w14:textId="77777777" w:rsidR="00EA252D" w:rsidRPr="0063575A" w:rsidRDefault="00CF7302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завідувач</w:t>
            </w:r>
            <w:r w:rsidR="00205FBC" w:rsidRPr="0063575A">
              <w:rPr>
                <w:rFonts w:ascii="Times New Roman" w:hAnsi="Times New Roman" w:cs="Times New Roman"/>
              </w:rPr>
              <w:t xml:space="preserve"> кафедри товарознавства, експертизи та торговельного підприємництва</w:t>
            </w:r>
          </w:p>
        </w:tc>
      </w:tr>
      <w:tr w:rsidR="00EA252D" w:rsidRPr="0063575A" w14:paraId="0680D00C" w14:textId="77777777" w:rsidTr="00205FBC">
        <w:trPr>
          <w:trHeight w:val="20"/>
        </w:trPr>
        <w:tc>
          <w:tcPr>
            <w:tcW w:w="2835" w:type="dxa"/>
            <w:gridSpan w:val="2"/>
          </w:tcPr>
          <w:p w14:paraId="27C35B95" w14:textId="77777777" w:rsidR="00EA252D" w:rsidRPr="0063575A" w:rsidRDefault="00EF6BF2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Адреса кафедри</w:t>
            </w:r>
          </w:p>
        </w:tc>
        <w:tc>
          <w:tcPr>
            <w:tcW w:w="6378" w:type="dxa"/>
            <w:gridSpan w:val="4"/>
          </w:tcPr>
          <w:p w14:paraId="0C9D382D" w14:textId="77777777" w:rsidR="00EA252D" w:rsidRPr="0063575A" w:rsidRDefault="00205FBC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м. Вінниця, вул. Соборна, 87, </w:t>
            </w:r>
            <w:proofErr w:type="spellStart"/>
            <w:r w:rsidRPr="0063575A">
              <w:rPr>
                <w:rFonts w:ascii="Times New Roman" w:hAnsi="Times New Roman" w:cs="Times New Roman"/>
              </w:rPr>
              <w:t>ауд</w:t>
            </w:r>
            <w:proofErr w:type="spellEnd"/>
            <w:r w:rsidRPr="0063575A">
              <w:rPr>
                <w:rFonts w:ascii="Times New Roman" w:hAnsi="Times New Roman" w:cs="Times New Roman"/>
              </w:rPr>
              <w:t>. 37</w:t>
            </w:r>
          </w:p>
        </w:tc>
      </w:tr>
      <w:tr w:rsidR="00EF6BF2" w:rsidRPr="0063575A" w14:paraId="6305058D" w14:textId="77777777" w:rsidTr="00205FBC">
        <w:trPr>
          <w:trHeight w:val="20"/>
        </w:trPr>
        <w:tc>
          <w:tcPr>
            <w:tcW w:w="2835" w:type="dxa"/>
            <w:gridSpan w:val="2"/>
          </w:tcPr>
          <w:p w14:paraId="16BA0A98" w14:textId="77777777" w:rsidR="00EF6BF2" w:rsidRPr="0063575A" w:rsidRDefault="00EF6BF2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Контактний телефон</w:t>
            </w:r>
          </w:p>
        </w:tc>
        <w:tc>
          <w:tcPr>
            <w:tcW w:w="6378" w:type="dxa"/>
            <w:gridSpan w:val="4"/>
          </w:tcPr>
          <w:p w14:paraId="7A351F77" w14:textId="77777777" w:rsidR="00EF6BF2" w:rsidRPr="0063575A" w:rsidRDefault="00205FBC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097-76-05-126</w:t>
            </w:r>
          </w:p>
        </w:tc>
      </w:tr>
      <w:tr w:rsidR="00EF6BF2" w:rsidRPr="0063575A" w14:paraId="4701E490" w14:textId="77777777" w:rsidTr="00205FBC">
        <w:trPr>
          <w:trHeight w:val="20"/>
        </w:trPr>
        <w:tc>
          <w:tcPr>
            <w:tcW w:w="2835" w:type="dxa"/>
            <w:gridSpan w:val="2"/>
          </w:tcPr>
          <w:p w14:paraId="52B2CCA9" w14:textId="77777777" w:rsidR="00EF6BF2" w:rsidRPr="0063575A" w:rsidRDefault="00EF6BF2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E-</w:t>
            </w:r>
            <w:proofErr w:type="spellStart"/>
            <w:r w:rsidRPr="0063575A">
              <w:rPr>
                <w:rFonts w:ascii="Times New Roman" w:hAnsi="Times New Roman" w:cs="Times New Roman"/>
              </w:rPr>
              <w:t>mail</w:t>
            </w:r>
            <w:proofErr w:type="spellEnd"/>
            <w:r w:rsidRPr="006357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gridSpan w:val="4"/>
          </w:tcPr>
          <w:p w14:paraId="30625273" w14:textId="77777777" w:rsidR="00EF6BF2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a.ternova@vtei.edu.ua</w:t>
            </w:r>
          </w:p>
        </w:tc>
      </w:tr>
      <w:tr w:rsidR="00EF6BF2" w:rsidRPr="0063575A" w14:paraId="40D0B712" w14:textId="77777777" w:rsidTr="00205FBC">
        <w:trPr>
          <w:trHeight w:val="20"/>
        </w:trPr>
        <w:tc>
          <w:tcPr>
            <w:tcW w:w="2835" w:type="dxa"/>
            <w:gridSpan w:val="2"/>
          </w:tcPr>
          <w:p w14:paraId="2EAA3989" w14:textId="77777777" w:rsidR="00EF6BF2" w:rsidRPr="0063575A" w:rsidRDefault="00EF6BF2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Електронна сторінка курсу в системі дистанційного навчання</w:t>
            </w:r>
          </w:p>
        </w:tc>
        <w:tc>
          <w:tcPr>
            <w:tcW w:w="6378" w:type="dxa"/>
            <w:gridSpan w:val="4"/>
          </w:tcPr>
          <w:p w14:paraId="536E12B6" w14:textId="77777777" w:rsidR="00EF6BF2" w:rsidRPr="0063575A" w:rsidRDefault="00C43BF6" w:rsidP="005557B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FC10CD" w:rsidRPr="0063575A">
                <w:rPr>
                  <w:rStyle w:val="a3"/>
                  <w:rFonts w:ascii="Times New Roman" w:hAnsi="Times New Roman" w:cs="Times New Roman"/>
                </w:rPr>
                <w:t>https://m.vtei.edu.ua/course/view.php?id=562</w:t>
              </w:r>
            </w:hyperlink>
            <w:r w:rsidR="00FC10CD" w:rsidRPr="006357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6BF2" w:rsidRPr="0063575A" w14:paraId="7121C8DE" w14:textId="77777777" w:rsidTr="00205FBC">
        <w:trPr>
          <w:trHeight w:val="20"/>
        </w:trPr>
        <w:tc>
          <w:tcPr>
            <w:tcW w:w="2835" w:type="dxa"/>
            <w:gridSpan w:val="2"/>
          </w:tcPr>
          <w:p w14:paraId="220BF70C" w14:textId="77777777" w:rsidR="00EF6BF2" w:rsidRPr="0063575A" w:rsidRDefault="00EF6BF2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Консультації</w:t>
            </w:r>
          </w:p>
        </w:tc>
        <w:tc>
          <w:tcPr>
            <w:tcW w:w="6378" w:type="dxa"/>
            <w:gridSpan w:val="4"/>
          </w:tcPr>
          <w:p w14:paraId="4011421A" w14:textId="77777777" w:rsidR="00EF6BF2" w:rsidRPr="0063575A" w:rsidRDefault="00865C9F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 xml:space="preserve">Консультації </w:t>
            </w:r>
            <w:r w:rsidR="008E60F5" w:rsidRPr="0063575A">
              <w:rPr>
                <w:rFonts w:ascii="Times New Roman" w:hAnsi="Times New Roman" w:cs="Times New Roman"/>
                <w:color w:val="auto"/>
              </w:rPr>
              <w:t>освітнього компоненту</w:t>
            </w:r>
            <w:r w:rsidRPr="0063575A">
              <w:rPr>
                <w:rFonts w:ascii="Times New Roman" w:hAnsi="Times New Roman" w:cs="Times New Roman"/>
                <w:color w:val="auto"/>
              </w:rPr>
              <w:t xml:space="preserve"> проводяться </w:t>
            </w:r>
            <w:r w:rsidR="003E68D3" w:rsidRPr="0063575A">
              <w:rPr>
                <w:rFonts w:ascii="Times New Roman" w:hAnsi="Times New Roman" w:cs="Times New Roman"/>
                <w:color w:val="auto"/>
              </w:rPr>
              <w:t>щоп</w:t>
            </w:r>
            <w:r w:rsidR="00E65F5A" w:rsidRPr="0063575A">
              <w:rPr>
                <w:rFonts w:ascii="Times New Roman" w:hAnsi="Times New Roman" w:cs="Times New Roman"/>
                <w:color w:val="auto"/>
              </w:rPr>
              <w:t>онеділка</w:t>
            </w:r>
            <w:r w:rsidRPr="0063575A">
              <w:rPr>
                <w:rFonts w:ascii="Times New Roman" w:hAnsi="Times New Roman" w:cs="Times New Roman"/>
                <w:color w:val="auto"/>
              </w:rPr>
              <w:t xml:space="preserve"> з 1</w:t>
            </w:r>
            <w:r w:rsidR="00E65F5A" w:rsidRPr="0063575A">
              <w:rPr>
                <w:rFonts w:ascii="Times New Roman" w:hAnsi="Times New Roman" w:cs="Times New Roman"/>
                <w:color w:val="auto"/>
              </w:rPr>
              <w:t>2</w:t>
            </w:r>
            <w:r w:rsidRPr="0063575A">
              <w:rPr>
                <w:rFonts w:ascii="Times New Roman" w:hAnsi="Times New Roman" w:cs="Times New Roman"/>
                <w:color w:val="auto"/>
              </w:rPr>
              <w:t>-00 до 1</w:t>
            </w:r>
            <w:r w:rsidR="00E65F5A" w:rsidRPr="0063575A">
              <w:rPr>
                <w:rFonts w:ascii="Times New Roman" w:hAnsi="Times New Roman" w:cs="Times New Roman"/>
                <w:color w:val="auto"/>
              </w:rPr>
              <w:t xml:space="preserve">5-00 в кабінеті № </w:t>
            </w:r>
            <w:r w:rsidR="008E60F5" w:rsidRPr="0063575A">
              <w:rPr>
                <w:rFonts w:ascii="Times New Roman" w:hAnsi="Times New Roman" w:cs="Times New Roman"/>
                <w:color w:val="auto"/>
              </w:rPr>
              <w:t>51</w:t>
            </w:r>
            <w:r w:rsidRPr="0063575A">
              <w:rPr>
                <w:rFonts w:ascii="Times New Roman" w:hAnsi="Times New Roman" w:cs="Times New Roman"/>
                <w:color w:val="auto"/>
              </w:rPr>
              <w:t>. В разі додаткової потреби здобувача в консультації час погоджується з викладачем.</w:t>
            </w:r>
          </w:p>
        </w:tc>
      </w:tr>
      <w:tr w:rsidR="00926E8F" w:rsidRPr="0063575A" w14:paraId="52C6F599" w14:textId="77777777" w:rsidTr="00205FBC">
        <w:trPr>
          <w:trHeight w:val="20"/>
        </w:trPr>
        <w:tc>
          <w:tcPr>
            <w:tcW w:w="9213" w:type="dxa"/>
            <w:gridSpan w:val="6"/>
          </w:tcPr>
          <w:p w14:paraId="3823DC4B" w14:textId="77777777" w:rsidR="00926E8F" w:rsidRPr="0063575A" w:rsidRDefault="00926E8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 xml:space="preserve">Інформація про </w:t>
            </w:r>
            <w:r w:rsidR="008E60F5" w:rsidRPr="0063575A">
              <w:rPr>
                <w:rFonts w:ascii="Times New Roman" w:hAnsi="Times New Roman" w:cs="Times New Roman"/>
                <w:b/>
              </w:rPr>
              <w:t>освітній компонент</w:t>
            </w:r>
            <w:r w:rsidR="007D4925" w:rsidRPr="0063575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6A4" w:rsidRPr="0063575A">
              <w:rPr>
                <w:rFonts w:ascii="Times New Roman" w:hAnsi="Times New Roman" w:cs="Times New Roman"/>
                <w:b/>
              </w:rPr>
              <w:t>позакредитн</w:t>
            </w:r>
            <w:r w:rsidR="008E60F5" w:rsidRPr="0063575A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="008E60F5" w:rsidRPr="0063575A">
              <w:rPr>
                <w:rFonts w:ascii="Times New Roman" w:hAnsi="Times New Roman" w:cs="Times New Roman"/>
                <w:b/>
              </w:rPr>
              <w:t xml:space="preserve"> освітній компонент</w:t>
            </w:r>
            <w:r w:rsidR="007D4925" w:rsidRPr="0063575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26E8F" w:rsidRPr="0063575A" w14:paraId="2FF31688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35C8CBF2" w14:textId="77777777" w:rsidR="00926E8F" w:rsidRPr="0063575A" w:rsidRDefault="00926E8F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Освітній ступінь</w:t>
            </w:r>
          </w:p>
        </w:tc>
        <w:tc>
          <w:tcPr>
            <w:tcW w:w="6378" w:type="dxa"/>
            <w:gridSpan w:val="4"/>
          </w:tcPr>
          <w:p w14:paraId="7344C2D3" w14:textId="77777777" w:rsidR="00926E8F" w:rsidRPr="0063575A" w:rsidRDefault="00CA6B69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бакалавр</w:t>
            </w:r>
          </w:p>
        </w:tc>
      </w:tr>
      <w:tr w:rsidR="009E759D" w:rsidRPr="0063575A" w14:paraId="0B9B1998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1BB43F3E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Галузь знань</w:t>
            </w:r>
          </w:p>
        </w:tc>
        <w:tc>
          <w:tcPr>
            <w:tcW w:w="6378" w:type="dxa"/>
            <w:gridSpan w:val="4"/>
          </w:tcPr>
          <w:p w14:paraId="6CEAED36" w14:textId="77777777" w:rsidR="009E759D" w:rsidRPr="0063575A" w:rsidRDefault="009E759D" w:rsidP="005557B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E759D" w:rsidRPr="0063575A" w14:paraId="534C8ABC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5831A220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Спеціальність</w:t>
            </w:r>
          </w:p>
        </w:tc>
        <w:tc>
          <w:tcPr>
            <w:tcW w:w="6378" w:type="dxa"/>
            <w:gridSpan w:val="4"/>
          </w:tcPr>
          <w:p w14:paraId="03259187" w14:textId="77777777" w:rsidR="009E759D" w:rsidRPr="0063575A" w:rsidRDefault="009E759D" w:rsidP="005557B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E759D" w:rsidRPr="0063575A" w14:paraId="5B777813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3A732BF6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Освітня програма</w:t>
            </w:r>
          </w:p>
        </w:tc>
        <w:tc>
          <w:tcPr>
            <w:tcW w:w="6378" w:type="dxa"/>
            <w:gridSpan w:val="4"/>
          </w:tcPr>
          <w:p w14:paraId="6F6A48CB" w14:textId="77777777" w:rsidR="009E759D" w:rsidRPr="0063575A" w:rsidRDefault="009E759D" w:rsidP="005557B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E759D" w:rsidRPr="0063575A" w14:paraId="03C3D5D0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11465323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Навчальний рік</w:t>
            </w:r>
          </w:p>
        </w:tc>
        <w:tc>
          <w:tcPr>
            <w:tcW w:w="6378" w:type="dxa"/>
            <w:gridSpan w:val="4"/>
          </w:tcPr>
          <w:p w14:paraId="51F01E36" w14:textId="77777777" w:rsidR="009E759D" w:rsidRPr="0063575A" w:rsidRDefault="009E759D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202</w:t>
            </w:r>
            <w:r w:rsidR="008E60F5" w:rsidRPr="0063575A">
              <w:rPr>
                <w:rFonts w:ascii="Times New Roman" w:hAnsi="Times New Roman" w:cs="Times New Roman"/>
              </w:rPr>
              <w:t>4</w:t>
            </w:r>
            <w:r w:rsidR="00FC10CD" w:rsidRPr="0063575A">
              <w:rPr>
                <w:rFonts w:ascii="Times New Roman" w:hAnsi="Times New Roman" w:cs="Times New Roman"/>
              </w:rPr>
              <w:t>/</w:t>
            </w:r>
            <w:r w:rsidRPr="0063575A">
              <w:rPr>
                <w:rFonts w:ascii="Times New Roman" w:hAnsi="Times New Roman" w:cs="Times New Roman"/>
              </w:rPr>
              <w:t>202</w:t>
            </w:r>
            <w:r w:rsidR="008E60F5" w:rsidRPr="0063575A">
              <w:rPr>
                <w:rFonts w:ascii="Times New Roman" w:hAnsi="Times New Roman" w:cs="Times New Roman"/>
              </w:rPr>
              <w:t>5</w:t>
            </w:r>
          </w:p>
        </w:tc>
      </w:tr>
      <w:tr w:rsidR="009E759D" w:rsidRPr="0063575A" w14:paraId="3233F46D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0AEE3806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6378" w:type="dxa"/>
            <w:gridSpan w:val="4"/>
          </w:tcPr>
          <w:p w14:paraId="6FE7FF24" w14:textId="77777777" w:rsidR="009E759D" w:rsidRPr="0063575A" w:rsidRDefault="008E60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 xml:space="preserve">1, </w:t>
            </w:r>
            <w:r w:rsidR="00F626A4" w:rsidRPr="0063575A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E759D" w:rsidRPr="0063575A" w14:paraId="1D8F730F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0E34C641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6378" w:type="dxa"/>
            <w:gridSpan w:val="4"/>
          </w:tcPr>
          <w:p w14:paraId="19A65820" w14:textId="77777777" w:rsidR="009E759D" w:rsidRPr="0063575A" w:rsidRDefault="008E60F5" w:rsidP="005557BF">
            <w:pPr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</w:rPr>
              <w:t>ФТМСО, ОФФ; ФЕМП</w:t>
            </w:r>
          </w:p>
        </w:tc>
      </w:tr>
      <w:tr w:rsidR="009E759D" w:rsidRPr="0063575A" w14:paraId="2F5BF429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233DB91A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378" w:type="dxa"/>
            <w:gridSpan w:val="4"/>
          </w:tcPr>
          <w:p w14:paraId="11F2EC32" w14:textId="77777777" w:rsidR="009E759D" w:rsidRPr="0063575A" w:rsidRDefault="008E60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1</w:t>
            </w:r>
          </w:p>
        </w:tc>
      </w:tr>
      <w:tr w:rsidR="009E759D" w:rsidRPr="0063575A" w14:paraId="41BC4172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75B292FF" w14:textId="77777777" w:rsidR="009E759D" w:rsidRPr="0063575A" w:rsidRDefault="009E759D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Групи</w:t>
            </w:r>
          </w:p>
        </w:tc>
        <w:tc>
          <w:tcPr>
            <w:tcW w:w="6378" w:type="dxa"/>
            <w:gridSpan w:val="4"/>
          </w:tcPr>
          <w:p w14:paraId="5EBE3320" w14:textId="77777777" w:rsidR="009E759D" w:rsidRPr="0063575A" w:rsidRDefault="009E759D" w:rsidP="005557BF">
            <w:pPr>
              <w:rPr>
                <w:rFonts w:ascii="Times New Roman" w:hAnsi="Times New Roman" w:cs="Times New Roman"/>
              </w:rPr>
            </w:pPr>
          </w:p>
        </w:tc>
      </w:tr>
      <w:tr w:rsidR="00926E8F" w:rsidRPr="0063575A" w14:paraId="324A53E3" w14:textId="77777777" w:rsidTr="00205FBC">
        <w:trPr>
          <w:trHeight w:val="20"/>
        </w:trPr>
        <w:tc>
          <w:tcPr>
            <w:tcW w:w="2835" w:type="dxa"/>
            <w:gridSpan w:val="2"/>
          </w:tcPr>
          <w:p w14:paraId="6E277EB0" w14:textId="77777777" w:rsidR="00926E8F" w:rsidRPr="0063575A" w:rsidRDefault="00926E8F" w:rsidP="005557BF">
            <w:pPr>
              <w:jc w:val="both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Анотація курсу</w:t>
            </w:r>
          </w:p>
        </w:tc>
        <w:tc>
          <w:tcPr>
            <w:tcW w:w="6378" w:type="dxa"/>
            <w:gridSpan w:val="4"/>
          </w:tcPr>
          <w:p w14:paraId="7C3422B1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Академічне письмо – важливий компонент мовленнєвої діяльності в більшості професій, вміння висловлювати та обґрунтовувати свої думки за допомогою короткого, при цьому досить переконливого наукового тексту. Це один із важливих аспектів успішного навчання в закладах вищої освіти і подальшої науково-дослідницької діяльності, у тому числі на міжнародному рівні. Академічне письмо – це традиційний вид компетенції, по-новому актуальний в умовах стрімкого розвитку інформаційних процесів, міжнародних обмінів, академічних контактів, широко поширений у світовому освітньому і науковому співтовариствах. Нині англомовні країни відіграють ключову роль у розробці системи академічного письма (</w:t>
            </w:r>
            <w:proofErr w:type="spellStart"/>
            <w:r w:rsidRPr="0063575A">
              <w:rPr>
                <w:sz w:val="24"/>
                <w:szCs w:val="24"/>
              </w:rPr>
              <w:t>academic</w:t>
            </w:r>
            <w:proofErr w:type="spellEnd"/>
            <w:r w:rsidRPr="0063575A">
              <w:rPr>
                <w:sz w:val="24"/>
                <w:szCs w:val="24"/>
              </w:rPr>
              <w:t xml:space="preserve"> </w:t>
            </w:r>
            <w:proofErr w:type="spellStart"/>
            <w:r w:rsidRPr="0063575A">
              <w:rPr>
                <w:sz w:val="24"/>
                <w:szCs w:val="24"/>
              </w:rPr>
              <w:t>writing</w:t>
            </w:r>
            <w:proofErr w:type="spellEnd"/>
            <w:r w:rsidRPr="0063575A">
              <w:rPr>
                <w:sz w:val="24"/>
                <w:szCs w:val="24"/>
              </w:rPr>
              <w:t>) і його науково-методичної бази.</w:t>
            </w:r>
          </w:p>
          <w:p w14:paraId="7723CAC5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З метою прищеплення навичок написання та оформлення </w:t>
            </w:r>
            <w:r w:rsidRPr="0063575A">
              <w:rPr>
                <w:sz w:val="24"/>
                <w:szCs w:val="24"/>
              </w:rPr>
              <w:lastRenderedPageBreak/>
              <w:t xml:space="preserve">наукових </w:t>
            </w:r>
            <w:proofErr w:type="spellStart"/>
            <w:r w:rsidRPr="0063575A">
              <w:rPr>
                <w:sz w:val="24"/>
                <w:szCs w:val="24"/>
              </w:rPr>
              <w:t>текстiв</w:t>
            </w:r>
            <w:proofErr w:type="spellEnd"/>
            <w:r w:rsidRPr="0063575A">
              <w:rPr>
                <w:sz w:val="24"/>
                <w:szCs w:val="24"/>
              </w:rPr>
              <w:t xml:space="preserve">, </w:t>
            </w:r>
            <w:proofErr w:type="spellStart"/>
            <w:r w:rsidRPr="0063575A">
              <w:rPr>
                <w:sz w:val="24"/>
                <w:szCs w:val="24"/>
              </w:rPr>
              <w:t>популяризацiї</w:t>
            </w:r>
            <w:proofErr w:type="spellEnd"/>
            <w:r w:rsidRPr="0063575A">
              <w:rPr>
                <w:sz w:val="24"/>
                <w:szCs w:val="24"/>
              </w:rPr>
              <w:t xml:space="preserve"> культури </w:t>
            </w:r>
            <w:proofErr w:type="spellStart"/>
            <w:r w:rsidRPr="0063575A">
              <w:rPr>
                <w:sz w:val="24"/>
                <w:szCs w:val="24"/>
              </w:rPr>
              <w:t>академiчного</w:t>
            </w:r>
            <w:proofErr w:type="spellEnd"/>
            <w:r w:rsidRPr="0063575A">
              <w:rPr>
                <w:sz w:val="24"/>
                <w:szCs w:val="24"/>
              </w:rPr>
              <w:t xml:space="preserve"> письма у здобувачів вищої освіти, формування у них академічної культури загалом і академічної доброчесності зокрема, та в межах </w:t>
            </w:r>
            <w:proofErr w:type="spellStart"/>
            <w:r w:rsidRPr="0063575A">
              <w:rPr>
                <w:sz w:val="24"/>
                <w:szCs w:val="24"/>
              </w:rPr>
              <w:t>Проєкту</w:t>
            </w:r>
            <w:proofErr w:type="spellEnd"/>
            <w:r w:rsidRPr="0063575A">
              <w:rPr>
                <w:sz w:val="24"/>
                <w:szCs w:val="24"/>
              </w:rPr>
              <w:t xml:space="preserve"> сприяння академічній доброчесності в Україні (</w:t>
            </w:r>
            <w:proofErr w:type="spellStart"/>
            <w:r w:rsidRPr="0063575A">
              <w:rPr>
                <w:sz w:val="24"/>
                <w:szCs w:val="24"/>
              </w:rPr>
              <w:t>Strengthening</w:t>
            </w:r>
            <w:proofErr w:type="spellEnd"/>
            <w:r w:rsidRPr="0063575A">
              <w:rPr>
                <w:sz w:val="24"/>
                <w:szCs w:val="24"/>
              </w:rPr>
              <w:t xml:space="preserve"> </w:t>
            </w:r>
            <w:proofErr w:type="spellStart"/>
            <w:r w:rsidRPr="0063575A">
              <w:rPr>
                <w:sz w:val="24"/>
                <w:szCs w:val="24"/>
              </w:rPr>
              <w:t>Academic</w:t>
            </w:r>
            <w:proofErr w:type="spellEnd"/>
            <w:r w:rsidRPr="0063575A">
              <w:rPr>
                <w:sz w:val="24"/>
                <w:szCs w:val="24"/>
              </w:rPr>
              <w:t xml:space="preserve"> </w:t>
            </w:r>
            <w:proofErr w:type="spellStart"/>
            <w:r w:rsidRPr="0063575A">
              <w:rPr>
                <w:sz w:val="24"/>
                <w:szCs w:val="24"/>
              </w:rPr>
              <w:t>Integrity</w:t>
            </w:r>
            <w:proofErr w:type="spellEnd"/>
            <w:r w:rsidRPr="0063575A">
              <w:rPr>
                <w:sz w:val="24"/>
                <w:szCs w:val="24"/>
              </w:rPr>
              <w:t xml:space="preserve"> </w:t>
            </w:r>
            <w:proofErr w:type="spellStart"/>
            <w:r w:rsidRPr="0063575A">
              <w:rPr>
                <w:sz w:val="24"/>
                <w:szCs w:val="24"/>
              </w:rPr>
              <w:t>in</w:t>
            </w:r>
            <w:proofErr w:type="spellEnd"/>
            <w:r w:rsidRPr="0063575A">
              <w:rPr>
                <w:sz w:val="24"/>
                <w:szCs w:val="24"/>
              </w:rPr>
              <w:t xml:space="preserve"> </w:t>
            </w:r>
            <w:proofErr w:type="spellStart"/>
            <w:r w:rsidRPr="0063575A">
              <w:rPr>
                <w:sz w:val="24"/>
                <w:szCs w:val="24"/>
              </w:rPr>
              <w:t>Ukraine</w:t>
            </w:r>
            <w:proofErr w:type="spellEnd"/>
            <w:r w:rsidRPr="0063575A">
              <w:rPr>
                <w:sz w:val="24"/>
                <w:szCs w:val="24"/>
              </w:rPr>
              <w:t xml:space="preserve"> Project, SAIUP), що </w:t>
            </w:r>
            <w:proofErr w:type="spellStart"/>
            <w:r w:rsidRPr="0063575A">
              <w:rPr>
                <w:sz w:val="24"/>
                <w:szCs w:val="24"/>
              </w:rPr>
              <w:t>адмініструється</w:t>
            </w:r>
            <w:proofErr w:type="spellEnd"/>
            <w:r w:rsidRPr="0063575A">
              <w:rPr>
                <w:sz w:val="24"/>
                <w:szCs w:val="24"/>
              </w:rPr>
              <w:t xml:space="preserve"> Американськими Радами з міжнародної освіти за сприяння МОН України та підтримки Посольства США в Україні було розроблено курс «Основи </w:t>
            </w:r>
            <w:proofErr w:type="spellStart"/>
            <w:r w:rsidRPr="0063575A">
              <w:rPr>
                <w:sz w:val="24"/>
                <w:szCs w:val="24"/>
              </w:rPr>
              <w:t>академiчного</w:t>
            </w:r>
            <w:proofErr w:type="spellEnd"/>
            <w:r w:rsidRPr="0063575A">
              <w:rPr>
                <w:sz w:val="24"/>
                <w:szCs w:val="24"/>
              </w:rPr>
              <w:t xml:space="preserve"> письма».</w:t>
            </w:r>
          </w:p>
          <w:p w14:paraId="3326EC1E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Метою вивчення курсу є формування у здобувачів вищої освіти основ знань про академічну культуру; оволодіння ними ключових </w:t>
            </w:r>
            <w:proofErr w:type="spellStart"/>
            <w:r w:rsidRPr="0063575A">
              <w:rPr>
                <w:sz w:val="24"/>
                <w:szCs w:val="24"/>
              </w:rPr>
              <w:t>компетентностей</w:t>
            </w:r>
            <w:proofErr w:type="spellEnd"/>
            <w:r w:rsidRPr="0063575A">
              <w:rPr>
                <w:sz w:val="24"/>
                <w:szCs w:val="24"/>
              </w:rPr>
              <w:t xml:space="preserve"> академічної грамотності, що дозволяють критично оцінювати інформаційні ресурси, відбирати й трансформувати інформацію; набуття практичних навичок створювати наукові праці; вироблення умінь творчо використовувати інформацію, що є чужою інтелектуальною власністю; ефективно обмінюватися знаннями в умовах професійної комунікації</w:t>
            </w:r>
          </w:p>
          <w:p w14:paraId="773CFACF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Завданням вивчення курсу є: </w:t>
            </w:r>
          </w:p>
          <w:p w14:paraId="796ED513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вироблення у здобувачів вищої освіти навичок продукування наукових текстів на засадах академічної доброчесності, толерантності та поваги до чужої інтелектуальної власності;</w:t>
            </w:r>
          </w:p>
          <w:p w14:paraId="2BF1401A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набуття здобувачами вищої освіти досвіду збирання, вивчення, аналізу та перевірки фактів, самостійного пошуку, опрацювання і коректного використання джерел інформації;</w:t>
            </w:r>
          </w:p>
          <w:p w14:paraId="6134E535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професійне володіння інструментарієм наукового письма, вироблення навичок грамотного, логічного та переконливого наукового мовлення;</w:t>
            </w:r>
          </w:p>
          <w:p w14:paraId="454A1232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розвиток аналітичних, критичних і творчих здібностей здобувачів вищої освіти;</w:t>
            </w:r>
          </w:p>
          <w:p w14:paraId="45A8F03D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розуміння сутності академічної доброчесності та нечесності. Знання способів запобігання плагіату та боротьби з ним;</w:t>
            </w:r>
          </w:p>
          <w:p w14:paraId="7D153976" w14:textId="77777777" w:rsidR="00926E8F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color w:val="FF0000"/>
              </w:rPr>
            </w:pPr>
            <w:r w:rsidRPr="0063575A">
              <w:rPr>
                <w:sz w:val="24"/>
                <w:szCs w:val="24"/>
              </w:rPr>
              <w:t>– покращення комунікації з членами академічної та наукової спільноти.</w:t>
            </w:r>
            <w:r w:rsidR="00865C9F" w:rsidRPr="0063575A">
              <w:t xml:space="preserve"> </w:t>
            </w:r>
          </w:p>
        </w:tc>
      </w:tr>
      <w:tr w:rsidR="00926E8F" w:rsidRPr="0063575A" w14:paraId="6887FE0B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6880F438" w14:textId="77777777" w:rsidR="00926E8F" w:rsidRPr="0063575A" w:rsidRDefault="00926E8F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lastRenderedPageBreak/>
              <w:t>Мова викладання</w:t>
            </w:r>
          </w:p>
        </w:tc>
        <w:tc>
          <w:tcPr>
            <w:tcW w:w="6378" w:type="dxa"/>
            <w:gridSpan w:val="4"/>
          </w:tcPr>
          <w:p w14:paraId="3625F07F" w14:textId="77777777" w:rsidR="00926E8F" w:rsidRPr="0063575A" w:rsidRDefault="00CA6B69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українська</w:t>
            </w:r>
          </w:p>
        </w:tc>
      </w:tr>
      <w:tr w:rsidR="00926E8F" w:rsidRPr="0063575A" w14:paraId="144C3540" w14:textId="77777777" w:rsidTr="00205FBC">
        <w:trPr>
          <w:trHeight w:val="20"/>
        </w:trPr>
        <w:tc>
          <w:tcPr>
            <w:tcW w:w="9213" w:type="dxa"/>
            <w:gridSpan w:val="6"/>
            <w:vAlign w:val="center"/>
          </w:tcPr>
          <w:p w14:paraId="4429D7E5" w14:textId="77777777" w:rsidR="00926E8F" w:rsidRPr="0063575A" w:rsidRDefault="00926E8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 xml:space="preserve">Місце </w:t>
            </w:r>
            <w:r w:rsidR="008E60F5" w:rsidRPr="0063575A">
              <w:rPr>
                <w:rFonts w:ascii="Times New Roman" w:hAnsi="Times New Roman" w:cs="Times New Roman"/>
                <w:b/>
              </w:rPr>
              <w:t>освітнього компоненту</w:t>
            </w:r>
            <w:r w:rsidRPr="0063575A">
              <w:rPr>
                <w:rFonts w:ascii="Times New Roman" w:hAnsi="Times New Roman" w:cs="Times New Roman"/>
                <w:b/>
              </w:rPr>
              <w:t xml:space="preserve"> в освітній програмі</w:t>
            </w:r>
          </w:p>
        </w:tc>
      </w:tr>
      <w:tr w:rsidR="00926E8F" w:rsidRPr="0063575A" w14:paraId="0832AC57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4AA38F8C" w14:textId="77777777" w:rsidR="00926E8F" w:rsidRPr="0063575A" w:rsidRDefault="00926E8F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Освітня програма (ОП)</w:t>
            </w:r>
          </w:p>
        </w:tc>
        <w:tc>
          <w:tcPr>
            <w:tcW w:w="6378" w:type="dxa"/>
            <w:gridSpan w:val="4"/>
          </w:tcPr>
          <w:p w14:paraId="7FC6C9A5" w14:textId="77777777" w:rsidR="00926E8F" w:rsidRPr="0063575A" w:rsidRDefault="00BE0110" w:rsidP="005557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575A">
              <w:t>–</w:t>
            </w:r>
          </w:p>
        </w:tc>
      </w:tr>
      <w:tr w:rsidR="00BE0110" w:rsidRPr="0063575A" w14:paraId="478781F9" w14:textId="77777777" w:rsidTr="009B67E1">
        <w:trPr>
          <w:trHeight w:val="20"/>
        </w:trPr>
        <w:tc>
          <w:tcPr>
            <w:tcW w:w="2835" w:type="dxa"/>
            <w:gridSpan w:val="2"/>
          </w:tcPr>
          <w:p w14:paraId="1B0A4094" w14:textId="77777777" w:rsidR="00BE0110" w:rsidRPr="0063575A" w:rsidRDefault="00BE0110" w:rsidP="005557B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2"/>
              </w:rPr>
            </w:pPr>
            <w:r w:rsidRPr="0063575A">
              <w:rPr>
                <w:noProof/>
              </w:rPr>
              <w:t xml:space="preserve">Перелік </w:t>
            </w:r>
            <w:r w:rsidR="009B67E1" w:rsidRPr="0063575A">
              <w:rPr>
                <w:noProof/>
              </w:rPr>
              <w:t>к</w:t>
            </w:r>
            <w:r w:rsidRPr="0063575A">
              <w:rPr>
                <w:noProof/>
              </w:rPr>
              <w:t>омпетентностей</w:t>
            </w:r>
          </w:p>
        </w:tc>
        <w:tc>
          <w:tcPr>
            <w:tcW w:w="6378" w:type="dxa"/>
            <w:gridSpan w:val="4"/>
          </w:tcPr>
          <w:p w14:paraId="735C1F5E" w14:textId="77777777" w:rsidR="00BE0110" w:rsidRPr="0063575A" w:rsidRDefault="009B67E1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Отримані здобувачами компетентності з курсу «Основи академічного письма» полягають у:</w:t>
            </w:r>
          </w:p>
          <w:p w14:paraId="302C3C6E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63575A">
              <w:rPr>
                <w:i/>
                <w:sz w:val="24"/>
                <w:szCs w:val="24"/>
              </w:rPr>
              <w:t xml:space="preserve">знанні: </w:t>
            </w:r>
          </w:p>
          <w:p w14:paraId="2C17155D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основ академічної культури;</w:t>
            </w:r>
          </w:p>
          <w:p w14:paraId="0C9B5C9E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формування академічної доброчесності та її відмінностей від нечесності;</w:t>
            </w:r>
          </w:p>
          <w:p w14:paraId="3F3CC5FB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ролі професійного Кодексу честі та моральних норм у формуванні академічної доброчесності;</w:t>
            </w:r>
          </w:p>
          <w:p w14:paraId="19840AF3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інтелектуальної власності та авторського права, їх законодавчого забезпечення;</w:t>
            </w:r>
          </w:p>
          <w:p w14:paraId="79A4BACE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− видів плагіату та шляхів його виявлення, способів захисту інтелектуальної власності;</w:t>
            </w:r>
          </w:p>
          <w:p w14:paraId="3F9F6952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lastRenderedPageBreak/>
              <w:t>– специфіки наукової та ділової комунікації;</w:t>
            </w:r>
          </w:p>
          <w:p w14:paraId="61984BA0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принципів підготовки ділових та наукових паперів;</w:t>
            </w:r>
          </w:p>
          <w:p w14:paraId="2A9A14FD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− особливостей академічного письма; </w:t>
            </w:r>
          </w:p>
          <w:p w14:paraId="7423FBE8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− основних жанрів усного та писемного наукового мовлення; </w:t>
            </w:r>
          </w:p>
          <w:p w14:paraId="2383F6DB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− правил використання оригінальних наукових текстів, цитування і оформлення посилань під час написання наукових робіт; </w:t>
            </w:r>
          </w:p>
          <w:p w14:paraId="18A207E7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− можливостей </w:t>
            </w:r>
            <w:proofErr w:type="spellStart"/>
            <w:r w:rsidRPr="0063575A">
              <w:rPr>
                <w:sz w:val="24"/>
                <w:szCs w:val="24"/>
              </w:rPr>
              <w:t>наукометричних</w:t>
            </w:r>
            <w:proofErr w:type="spellEnd"/>
            <w:r w:rsidRPr="0063575A">
              <w:rPr>
                <w:sz w:val="24"/>
                <w:szCs w:val="24"/>
              </w:rPr>
              <w:t xml:space="preserve"> баз даних і сервісів для полегшення укладання бібліографії; </w:t>
            </w:r>
          </w:p>
          <w:p w14:paraId="1B15E251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правил побудови наукового тексту, його структурування та оформлення;</w:t>
            </w:r>
          </w:p>
          <w:p w14:paraId="3197F626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3575A">
              <w:rPr>
                <w:i/>
                <w:sz w:val="24"/>
                <w:szCs w:val="24"/>
              </w:rPr>
              <w:t>розумінні:</w:t>
            </w:r>
          </w:p>
          <w:p w14:paraId="2DCAD68A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механізму формування академічної культури;</w:t>
            </w:r>
          </w:p>
          <w:p w14:paraId="59953197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того, як досягається академічна доброчесність;</w:t>
            </w:r>
          </w:p>
          <w:p w14:paraId="4B9C564E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механізмів попередження академічної нечесності та використання плагіату;</w:t>
            </w:r>
          </w:p>
          <w:p w14:paraId="47A7D01E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правил використання чужої інтелектуальної власності;</w:t>
            </w:r>
          </w:p>
          <w:p w14:paraId="0BE7EA51" w14:textId="77777777" w:rsidR="009B67E1" w:rsidRPr="0063575A" w:rsidRDefault="009B67E1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особливостей культури та ділового усного й писемного мовлення;</w:t>
            </w:r>
          </w:p>
          <w:p w14:paraId="5B14C99D" w14:textId="77777777" w:rsidR="009B67E1" w:rsidRPr="0063575A" w:rsidRDefault="009B67E1" w:rsidP="005557BF">
            <w:pPr>
              <w:pStyle w:val="ae"/>
              <w:shd w:val="clear" w:color="auto" w:fill="auto"/>
              <w:spacing w:before="0" w:line="240" w:lineRule="auto"/>
              <w:ind w:left="0" w:right="0" w:firstLine="0"/>
              <w:jc w:val="left"/>
            </w:pPr>
            <w:r w:rsidRPr="0063575A">
              <w:rPr>
                <w:sz w:val="24"/>
                <w:szCs w:val="24"/>
              </w:rPr>
              <w:t>– стандартів підготовки, структурування та оформлення наукових текстів.</w:t>
            </w:r>
          </w:p>
        </w:tc>
      </w:tr>
      <w:tr w:rsidR="00B8070E" w:rsidRPr="0063575A" w14:paraId="2AA2EDB0" w14:textId="77777777" w:rsidTr="009B67E1">
        <w:trPr>
          <w:trHeight w:val="20"/>
        </w:trPr>
        <w:tc>
          <w:tcPr>
            <w:tcW w:w="2835" w:type="dxa"/>
            <w:gridSpan w:val="2"/>
          </w:tcPr>
          <w:p w14:paraId="3492038D" w14:textId="77777777" w:rsidR="00FC10CD" w:rsidRPr="0063575A" w:rsidRDefault="00F626A4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lastRenderedPageBreak/>
              <w:t>Перелік програмних результатів навчання</w:t>
            </w:r>
          </w:p>
        </w:tc>
        <w:tc>
          <w:tcPr>
            <w:tcW w:w="6378" w:type="dxa"/>
            <w:gridSpan w:val="4"/>
          </w:tcPr>
          <w:p w14:paraId="609F06BF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Програмні результати навчання здобувачів з курсу «Основи академічного письма» полягають у: </w:t>
            </w:r>
          </w:p>
          <w:p w14:paraId="4FD2B503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3575A">
              <w:rPr>
                <w:i/>
                <w:sz w:val="24"/>
                <w:szCs w:val="24"/>
              </w:rPr>
              <w:t>вмінні:</w:t>
            </w:r>
          </w:p>
          <w:p w14:paraId="617715F2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здійснювати комунікацію в письмовій формі в межах фахової тематики;</w:t>
            </w:r>
          </w:p>
          <w:p w14:paraId="3091C74C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формувати академічну культуру та доброчесність;</w:t>
            </w:r>
          </w:p>
          <w:p w14:paraId="6397750A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запобігати випадкам академічної нечесності;</w:t>
            </w:r>
          </w:p>
          <w:p w14:paraId="4471F6F2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визначати приналежність тексту до наукового стилю мовлення;</w:t>
            </w:r>
          </w:p>
          <w:p w14:paraId="631B747C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зіставляти зміст різних джерел інформації з проблеми наукового дослідження, піддавати критичній оцінці думку авторів;</w:t>
            </w:r>
          </w:p>
          <w:p w14:paraId="2F509955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реферувати й анотувати наукові тексти;</w:t>
            </w:r>
          </w:p>
          <w:p w14:paraId="42171504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складати авторську анотацію, написати наукову статтю, тези доповіді та інші види академічного письма;</w:t>
            </w:r>
          </w:p>
          <w:p w14:paraId="0A8E0AB4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визначати ключові слова;</w:t>
            </w:r>
          </w:p>
          <w:p w14:paraId="063D637A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здійснювати самостійний пошук та опрацювання джерел інформації;</w:t>
            </w:r>
          </w:p>
          <w:p w14:paraId="7C1DE8C1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цитувати авторів, посилатися на наукові джерела;</w:t>
            </w:r>
          </w:p>
          <w:p w14:paraId="22771F1D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оформляти відповідно до державних стандартів бібліографію;</w:t>
            </w:r>
          </w:p>
          <w:p w14:paraId="4EF15DB2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дослідити тему;</w:t>
            </w:r>
          </w:p>
          <w:p w14:paraId="1CA45E6B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 xml:space="preserve">– </w:t>
            </w:r>
            <w:proofErr w:type="spellStart"/>
            <w:r w:rsidRPr="0063575A">
              <w:rPr>
                <w:sz w:val="24"/>
                <w:szCs w:val="24"/>
              </w:rPr>
              <w:t>грамотно</w:t>
            </w:r>
            <w:proofErr w:type="spellEnd"/>
            <w:r w:rsidRPr="0063575A">
              <w:rPr>
                <w:sz w:val="24"/>
                <w:szCs w:val="24"/>
              </w:rPr>
              <w:t xml:space="preserve"> викласти власні думки на папері;</w:t>
            </w:r>
          </w:p>
          <w:p w14:paraId="68C6DFCC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усно презентувати результати дослідження;</w:t>
            </w:r>
          </w:p>
          <w:p w14:paraId="30848667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правильно оформлювати наукові тексти різних жанрів;</w:t>
            </w:r>
          </w:p>
          <w:p w14:paraId="6724E978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користуватися словниками різних типів;</w:t>
            </w:r>
          </w:p>
          <w:p w14:paraId="0E1D8873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користуватися іншомовними словами, уміти замінювати їх, де можливо й потрібно, на українські відповідники;</w:t>
            </w:r>
          </w:p>
          <w:p w14:paraId="1E084DD1" w14:textId="77777777" w:rsidR="00F626A4" w:rsidRPr="0063575A" w:rsidRDefault="00F626A4" w:rsidP="005557BF">
            <w:pPr>
              <w:pStyle w:val="ae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3575A">
              <w:rPr>
                <w:sz w:val="24"/>
                <w:szCs w:val="24"/>
              </w:rPr>
              <w:t>– користуватися термінами й професійною лексикою;</w:t>
            </w:r>
          </w:p>
          <w:p w14:paraId="3F9DFA95" w14:textId="77777777" w:rsidR="00B8070E" w:rsidRPr="0063575A" w:rsidRDefault="00F626A4" w:rsidP="005557BF">
            <w:pPr>
              <w:pStyle w:val="ae"/>
              <w:shd w:val="clear" w:color="auto" w:fill="auto"/>
              <w:spacing w:before="0" w:line="240" w:lineRule="auto"/>
              <w:ind w:left="0" w:right="0" w:firstLine="0"/>
              <w:jc w:val="left"/>
            </w:pPr>
            <w:r w:rsidRPr="0063575A">
              <w:rPr>
                <w:sz w:val="24"/>
                <w:szCs w:val="24"/>
              </w:rPr>
              <w:t xml:space="preserve">− виявляти плагіат і захищати свою та чужу інтелектуальну </w:t>
            </w:r>
            <w:r w:rsidRPr="0063575A">
              <w:rPr>
                <w:sz w:val="24"/>
                <w:szCs w:val="24"/>
              </w:rPr>
              <w:lastRenderedPageBreak/>
              <w:t>власність.</w:t>
            </w:r>
          </w:p>
        </w:tc>
      </w:tr>
      <w:tr w:rsidR="00926E8F" w:rsidRPr="0063575A" w14:paraId="780189F7" w14:textId="77777777" w:rsidTr="00205FBC">
        <w:trPr>
          <w:trHeight w:val="20"/>
        </w:trPr>
        <w:tc>
          <w:tcPr>
            <w:tcW w:w="2835" w:type="dxa"/>
            <w:gridSpan w:val="2"/>
            <w:vAlign w:val="bottom"/>
          </w:tcPr>
          <w:p w14:paraId="47853E52" w14:textId="77777777" w:rsidR="00926E8F" w:rsidRPr="0063575A" w:rsidRDefault="00926E8F" w:rsidP="005557BF">
            <w:pPr>
              <w:pStyle w:val="20"/>
              <w:shd w:val="clear" w:color="auto" w:fill="auto"/>
              <w:spacing w:after="0" w:line="240" w:lineRule="auto"/>
              <w:ind w:firstLine="0"/>
              <w:rPr>
                <w:spacing w:val="-6"/>
              </w:rPr>
            </w:pPr>
            <w:proofErr w:type="spellStart"/>
            <w:r w:rsidRPr="0063575A">
              <w:rPr>
                <w:rStyle w:val="22"/>
                <w:spacing w:val="-6"/>
              </w:rPr>
              <w:lastRenderedPageBreak/>
              <w:t>Пререквізити</w:t>
            </w:r>
            <w:proofErr w:type="spellEnd"/>
            <w:r w:rsidRPr="0063575A">
              <w:rPr>
                <w:rStyle w:val="22"/>
                <w:spacing w:val="-6"/>
              </w:rPr>
              <w:t xml:space="preserve"> дисципліни (що треба знати, з чим ознайомитися студенту перед вивченням дисципліни</w:t>
            </w:r>
            <w:r w:rsidR="00511629" w:rsidRPr="0063575A">
              <w:rPr>
                <w:rStyle w:val="22"/>
                <w:spacing w:val="-6"/>
              </w:rPr>
              <w:t>)</w:t>
            </w:r>
          </w:p>
        </w:tc>
        <w:tc>
          <w:tcPr>
            <w:tcW w:w="6378" w:type="dxa"/>
            <w:gridSpan w:val="4"/>
          </w:tcPr>
          <w:p w14:paraId="5DB4B145" w14:textId="77777777" w:rsidR="00926E8F" w:rsidRPr="0063575A" w:rsidRDefault="00FC10CD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>ОК є базовою</w:t>
            </w:r>
            <w:r w:rsidR="005557BF" w:rsidRPr="0063575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0792C" w:rsidRPr="0063575A" w14:paraId="7B554880" w14:textId="77777777" w:rsidTr="00947C96">
        <w:trPr>
          <w:trHeight w:val="20"/>
        </w:trPr>
        <w:tc>
          <w:tcPr>
            <w:tcW w:w="9213" w:type="dxa"/>
            <w:gridSpan w:val="6"/>
            <w:vAlign w:val="center"/>
          </w:tcPr>
          <w:p w14:paraId="6E16CA21" w14:textId="77777777" w:rsidR="00D0792C" w:rsidRPr="0063575A" w:rsidRDefault="00D0792C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 xml:space="preserve">Тематичний план та оцінювання </w:t>
            </w:r>
            <w:r w:rsidR="00BA5FCF" w:rsidRPr="0063575A">
              <w:rPr>
                <w:rFonts w:ascii="Times New Roman" w:hAnsi="Times New Roman" w:cs="Times New Roman"/>
                <w:b/>
              </w:rPr>
              <w:t>результатів навчання</w:t>
            </w:r>
          </w:p>
        </w:tc>
      </w:tr>
      <w:tr w:rsidR="00A269BF" w:rsidRPr="0063575A" w14:paraId="461C8129" w14:textId="77777777" w:rsidTr="005D4959">
        <w:trPr>
          <w:trHeight w:val="591"/>
        </w:trPr>
        <w:tc>
          <w:tcPr>
            <w:tcW w:w="1523" w:type="dxa"/>
            <w:vMerge w:val="restart"/>
            <w:vAlign w:val="center"/>
          </w:tcPr>
          <w:p w14:paraId="11CB41BA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Тематичний план (схема вивчення курсу)</w:t>
            </w:r>
          </w:p>
          <w:p w14:paraId="3DA52D59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</w:rPr>
            </w:pPr>
          </w:p>
          <w:p w14:paraId="04C992B1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</w:rPr>
            </w:pPr>
          </w:p>
          <w:p w14:paraId="440D3E3B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4B194489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Назва теми</w:t>
            </w:r>
          </w:p>
        </w:tc>
        <w:tc>
          <w:tcPr>
            <w:tcW w:w="1984" w:type="dxa"/>
            <w:vAlign w:val="center"/>
          </w:tcPr>
          <w:p w14:paraId="23671337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Аудиторні (практичні) заняття, год.</w:t>
            </w:r>
          </w:p>
        </w:tc>
        <w:tc>
          <w:tcPr>
            <w:tcW w:w="1985" w:type="dxa"/>
            <w:vAlign w:val="center"/>
          </w:tcPr>
          <w:p w14:paraId="4458D77B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Форми контролю</w:t>
            </w:r>
          </w:p>
        </w:tc>
        <w:tc>
          <w:tcPr>
            <w:tcW w:w="1134" w:type="dxa"/>
            <w:vAlign w:val="center"/>
          </w:tcPr>
          <w:p w14:paraId="1F4F73DC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Бальна оцінка</w:t>
            </w:r>
          </w:p>
        </w:tc>
      </w:tr>
      <w:tr w:rsidR="00A269BF" w:rsidRPr="0063575A" w14:paraId="0F82F2B6" w14:textId="77777777" w:rsidTr="00E13011">
        <w:trPr>
          <w:trHeight w:val="170"/>
        </w:trPr>
        <w:tc>
          <w:tcPr>
            <w:tcW w:w="1523" w:type="dxa"/>
            <w:vMerge/>
            <w:vAlign w:val="center"/>
          </w:tcPr>
          <w:p w14:paraId="4E93CB40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16E9296C" w14:textId="77777777" w:rsidR="00A269BF" w:rsidRPr="0063575A" w:rsidRDefault="00A269BF" w:rsidP="005557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E6DF8A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91A79A9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7BA4202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4</w:t>
            </w:r>
          </w:p>
        </w:tc>
      </w:tr>
      <w:tr w:rsidR="00A269BF" w:rsidRPr="0063575A" w14:paraId="73D0A7E0" w14:textId="77777777" w:rsidTr="00D44384">
        <w:trPr>
          <w:trHeight w:val="170"/>
        </w:trPr>
        <w:tc>
          <w:tcPr>
            <w:tcW w:w="1523" w:type="dxa"/>
            <w:vMerge/>
            <w:vAlign w:val="center"/>
          </w:tcPr>
          <w:p w14:paraId="2DA5FB7F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53AE06A2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  <w:b/>
              </w:rPr>
              <w:t>Тема 1</w:t>
            </w:r>
            <w:r w:rsidRPr="0063575A">
              <w:rPr>
                <w:rFonts w:ascii="Times New Roman" w:hAnsi="Times New Roman" w:cs="Times New Roman"/>
              </w:rPr>
              <w:t>. Формування академічної культури здобувача вищої освіти. Академічна доброчесність</w:t>
            </w:r>
          </w:p>
        </w:tc>
        <w:tc>
          <w:tcPr>
            <w:tcW w:w="1984" w:type="dxa"/>
          </w:tcPr>
          <w:p w14:paraId="56416A57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26995E41" w14:textId="77777777" w:rsidR="00A269BF" w:rsidRPr="0063575A" w:rsidRDefault="00D44384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Оформлення роботи – 2 б.; завдання 1 – 3 б.; завдання 2 – 1 б.; завдання 3 (тести) – 3 б.</w:t>
            </w:r>
          </w:p>
        </w:tc>
        <w:tc>
          <w:tcPr>
            <w:tcW w:w="1134" w:type="dxa"/>
          </w:tcPr>
          <w:p w14:paraId="64C1A480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9</w:t>
            </w:r>
          </w:p>
        </w:tc>
      </w:tr>
      <w:tr w:rsidR="00A269BF" w:rsidRPr="0063575A" w14:paraId="6E774841" w14:textId="77777777" w:rsidTr="00D44384">
        <w:trPr>
          <w:trHeight w:val="170"/>
        </w:trPr>
        <w:tc>
          <w:tcPr>
            <w:tcW w:w="1523" w:type="dxa"/>
            <w:vMerge/>
            <w:vAlign w:val="center"/>
          </w:tcPr>
          <w:p w14:paraId="26C5335D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76503B57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  <w:b/>
              </w:rPr>
              <w:t>Тема 2.</w:t>
            </w:r>
            <w:r w:rsidRPr="0063575A">
              <w:rPr>
                <w:rFonts w:ascii="Times New Roman" w:hAnsi="Times New Roman" w:cs="Times New Roman"/>
              </w:rPr>
              <w:t xml:space="preserve"> Плагіат у масовій культурі</w:t>
            </w:r>
          </w:p>
        </w:tc>
        <w:tc>
          <w:tcPr>
            <w:tcW w:w="1984" w:type="dxa"/>
          </w:tcPr>
          <w:p w14:paraId="7F018086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7AC81B3" w14:textId="77777777" w:rsidR="00A269BF" w:rsidRPr="0063575A" w:rsidRDefault="00D44384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Оформлення роботи – 2 б.; завдання 1 – 1 б., завдання 2 – 3 б., завдання 3 – 1 б., завдання 4 (тести) – 2 б.</w:t>
            </w:r>
          </w:p>
        </w:tc>
        <w:tc>
          <w:tcPr>
            <w:tcW w:w="1134" w:type="dxa"/>
          </w:tcPr>
          <w:p w14:paraId="2FF894F5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9</w:t>
            </w:r>
          </w:p>
        </w:tc>
      </w:tr>
      <w:tr w:rsidR="00A269BF" w:rsidRPr="0063575A" w14:paraId="6991B654" w14:textId="77777777" w:rsidTr="00D44384">
        <w:trPr>
          <w:trHeight w:val="170"/>
        </w:trPr>
        <w:tc>
          <w:tcPr>
            <w:tcW w:w="1523" w:type="dxa"/>
            <w:vMerge/>
            <w:vAlign w:val="center"/>
          </w:tcPr>
          <w:p w14:paraId="711BC9DD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521C24FC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  <w:b/>
              </w:rPr>
              <w:t>Тема 3.</w:t>
            </w:r>
            <w:r w:rsidRPr="0063575A">
              <w:rPr>
                <w:rFonts w:ascii="Times New Roman" w:hAnsi="Times New Roman" w:cs="Times New Roman"/>
              </w:rPr>
              <w:t xml:space="preserve"> Академічне письмо як один із різновидів наукового (академічного) спілкування</w:t>
            </w:r>
          </w:p>
        </w:tc>
        <w:tc>
          <w:tcPr>
            <w:tcW w:w="1984" w:type="dxa"/>
          </w:tcPr>
          <w:p w14:paraId="1CC3C193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1CE5D8B4" w14:textId="77777777" w:rsidR="00A269BF" w:rsidRPr="0063575A" w:rsidRDefault="00D44384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Оформлення роботи </w:t>
            </w:r>
            <w:r w:rsidR="009859E6" w:rsidRPr="0063575A">
              <w:rPr>
                <w:rFonts w:ascii="Times New Roman" w:hAnsi="Times New Roman" w:cs="Times New Roman"/>
              </w:rPr>
              <w:t xml:space="preserve">– </w:t>
            </w:r>
            <w:r w:rsidRPr="0063575A">
              <w:rPr>
                <w:rFonts w:ascii="Times New Roman" w:hAnsi="Times New Roman" w:cs="Times New Roman"/>
              </w:rPr>
              <w:t>2 б</w:t>
            </w:r>
            <w:r w:rsidR="009859E6" w:rsidRPr="0063575A">
              <w:rPr>
                <w:rFonts w:ascii="Times New Roman" w:hAnsi="Times New Roman" w:cs="Times New Roman"/>
              </w:rPr>
              <w:t>.;</w:t>
            </w:r>
            <w:r w:rsidRPr="0063575A">
              <w:rPr>
                <w:rFonts w:ascii="Times New Roman" w:hAnsi="Times New Roman" w:cs="Times New Roman"/>
              </w:rPr>
              <w:t xml:space="preserve"> завдання 1 – 2</w:t>
            </w:r>
            <w:r w:rsidR="009859E6" w:rsidRPr="0063575A">
              <w:rPr>
                <w:rFonts w:ascii="Times New Roman" w:hAnsi="Times New Roman" w:cs="Times New Roman"/>
              </w:rPr>
              <w:t>.;</w:t>
            </w:r>
            <w:r w:rsidRPr="0063575A">
              <w:rPr>
                <w:rFonts w:ascii="Times New Roman" w:hAnsi="Times New Roman" w:cs="Times New Roman"/>
              </w:rPr>
              <w:t xml:space="preserve"> завдання 2 – 4</w:t>
            </w:r>
            <w:r w:rsidR="009859E6" w:rsidRPr="0063575A">
              <w:rPr>
                <w:rFonts w:ascii="Times New Roman" w:hAnsi="Times New Roman" w:cs="Times New Roman"/>
              </w:rPr>
              <w:t>.;</w:t>
            </w:r>
            <w:r w:rsidRPr="0063575A">
              <w:rPr>
                <w:rFonts w:ascii="Times New Roman" w:hAnsi="Times New Roman" w:cs="Times New Roman"/>
              </w:rPr>
              <w:t xml:space="preserve"> завдання 3 (тести) – у 1 б.</w:t>
            </w:r>
          </w:p>
        </w:tc>
        <w:tc>
          <w:tcPr>
            <w:tcW w:w="1134" w:type="dxa"/>
          </w:tcPr>
          <w:p w14:paraId="38B742FD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9</w:t>
            </w:r>
          </w:p>
        </w:tc>
      </w:tr>
      <w:tr w:rsidR="00A269BF" w:rsidRPr="0063575A" w14:paraId="0D21556A" w14:textId="77777777" w:rsidTr="00D44384">
        <w:trPr>
          <w:trHeight w:val="170"/>
        </w:trPr>
        <w:tc>
          <w:tcPr>
            <w:tcW w:w="1523" w:type="dxa"/>
            <w:vMerge/>
            <w:vAlign w:val="center"/>
          </w:tcPr>
          <w:p w14:paraId="160CAD3A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7F5E5572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  <w:b/>
              </w:rPr>
              <w:t>Тема 4.</w:t>
            </w:r>
            <w:r w:rsidRPr="0063575A">
              <w:rPr>
                <w:rFonts w:ascii="Times New Roman" w:hAnsi="Times New Roman" w:cs="Times New Roman"/>
              </w:rPr>
              <w:t xml:space="preserve"> Джерела освітньої та наукової інформації. Інформаційний пошук та укладання бібліографії</w:t>
            </w:r>
          </w:p>
        </w:tc>
        <w:tc>
          <w:tcPr>
            <w:tcW w:w="1984" w:type="dxa"/>
          </w:tcPr>
          <w:p w14:paraId="6100EC46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B752EFD" w14:textId="77777777" w:rsidR="00BF2184" w:rsidRPr="0063575A" w:rsidRDefault="00BF2184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Оформлення роботи – 2 б.; завдання 1 – 3 б.; завдання 2 – 3 б.; завдання 3 (тести) – 1 б.</w:t>
            </w:r>
          </w:p>
          <w:p w14:paraId="59989FE3" w14:textId="77777777" w:rsidR="00A269BF" w:rsidRPr="0063575A" w:rsidRDefault="00B519BE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Оформлення роботи – 2 б.; завдання 1 – 1 б.; завдання 2 – 3 б.; завдання 3 – 3 б.</w:t>
            </w:r>
          </w:p>
        </w:tc>
        <w:tc>
          <w:tcPr>
            <w:tcW w:w="1134" w:type="dxa"/>
          </w:tcPr>
          <w:p w14:paraId="4F3AAA98" w14:textId="77777777" w:rsidR="00A269BF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9</w:t>
            </w:r>
          </w:p>
          <w:p w14:paraId="18AF6EF9" w14:textId="77777777" w:rsidR="00B519BE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1D411390" w14:textId="77777777" w:rsidR="00B519BE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64982B44" w14:textId="77777777" w:rsidR="00B519BE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3CC0B322" w14:textId="77777777" w:rsidR="00B519BE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47A4FA9D" w14:textId="77777777" w:rsidR="00B519BE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1F2F3C05" w14:textId="77777777" w:rsidR="00B519BE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9</w:t>
            </w:r>
          </w:p>
          <w:p w14:paraId="721E3D44" w14:textId="77777777" w:rsidR="00B519BE" w:rsidRPr="0063575A" w:rsidRDefault="00B519BE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F" w:rsidRPr="0063575A" w14:paraId="1232898B" w14:textId="77777777" w:rsidTr="00D44384">
        <w:trPr>
          <w:trHeight w:val="170"/>
        </w:trPr>
        <w:tc>
          <w:tcPr>
            <w:tcW w:w="1523" w:type="dxa"/>
            <w:vMerge/>
            <w:vAlign w:val="center"/>
          </w:tcPr>
          <w:p w14:paraId="52D672C9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07FE7A77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  <w:b/>
              </w:rPr>
              <w:t>Тема 5.</w:t>
            </w:r>
            <w:r w:rsidRPr="0063575A">
              <w:rPr>
                <w:rFonts w:ascii="Times New Roman" w:hAnsi="Times New Roman" w:cs="Times New Roman"/>
              </w:rPr>
              <w:t xml:space="preserve"> Текстові запозичення, оформлення посилань і цитувань в освітніх та наукових роботах</w:t>
            </w:r>
          </w:p>
        </w:tc>
        <w:tc>
          <w:tcPr>
            <w:tcW w:w="1984" w:type="dxa"/>
          </w:tcPr>
          <w:p w14:paraId="48ACDADB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2A54E32B" w14:textId="77777777" w:rsidR="00A269BF" w:rsidRPr="0063575A" w:rsidRDefault="00D2546E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Оформлення роботи – 2 б.; завдання 1 – 6 б.; завдання 2 (тести) – 1 б.</w:t>
            </w:r>
          </w:p>
        </w:tc>
        <w:tc>
          <w:tcPr>
            <w:tcW w:w="1134" w:type="dxa"/>
          </w:tcPr>
          <w:p w14:paraId="159BB9C5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9</w:t>
            </w:r>
          </w:p>
        </w:tc>
      </w:tr>
      <w:tr w:rsidR="00A269BF" w:rsidRPr="0063575A" w14:paraId="4E9F3001" w14:textId="77777777" w:rsidTr="00D44384">
        <w:trPr>
          <w:trHeight w:val="170"/>
        </w:trPr>
        <w:tc>
          <w:tcPr>
            <w:tcW w:w="1523" w:type="dxa"/>
            <w:vMerge/>
            <w:vAlign w:val="center"/>
          </w:tcPr>
          <w:p w14:paraId="37D35E35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42D1E062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  <w:b/>
              </w:rPr>
              <w:t>Тема 6</w:t>
            </w:r>
            <w:r w:rsidRPr="0063575A">
              <w:rPr>
                <w:rFonts w:ascii="Times New Roman" w:hAnsi="Times New Roman" w:cs="Times New Roman"/>
              </w:rPr>
              <w:t>. Стандарти та вимоги до оформлення результатів наукової роботи</w:t>
            </w:r>
          </w:p>
        </w:tc>
        <w:tc>
          <w:tcPr>
            <w:tcW w:w="1984" w:type="dxa"/>
          </w:tcPr>
          <w:p w14:paraId="0899F43C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53B531A" w14:textId="77777777" w:rsidR="00A269BF" w:rsidRPr="0063575A" w:rsidRDefault="008E2DDA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Оформлення роботи – 4 б.; завдання 1 – 4 б., </w:t>
            </w:r>
            <w:r w:rsidRPr="0063575A">
              <w:rPr>
                <w:rFonts w:ascii="Times New Roman" w:hAnsi="Times New Roman" w:cs="Times New Roman"/>
                <w:spacing w:val="-4"/>
              </w:rPr>
              <w:t>завдання 2 – 10 б.</w:t>
            </w:r>
          </w:p>
        </w:tc>
        <w:tc>
          <w:tcPr>
            <w:tcW w:w="1134" w:type="dxa"/>
          </w:tcPr>
          <w:p w14:paraId="1FEFD3DB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18</w:t>
            </w:r>
          </w:p>
        </w:tc>
      </w:tr>
      <w:tr w:rsidR="00A269BF" w:rsidRPr="0063575A" w14:paraId="2364D734" w14:textId="77777777" w:rsidTr="00923C8C">
        <w:trPr>
          <w:trHeight w:val="170"/>
        </w:trPr>
        <w:tc>
          <w:tcPr>
            <w:tcW w:w="1523" w:type="dxa"/>
            <w:vMerge/>
            <w:vAlign w:val="center"/>
          </w:tcPr>
          <w:p w14:paraId="4C018016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709BB125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 xml:space="preserve">Підсумкове заняття. </w:t>
            </w:r>
            <w:r w:rsidRPr="0063575A">
              <w:rPr>
                <w:rFonts w:ascii="Times New Roman" w:hAnsi="Times New Roman" w:cs="Times New Roman"/>
              </w:rPr>
              <w:t xml:space="preserve">Підготовка тез на </w:t>
            </w:r>
            <w:r w:rsidRPr="0063575A">
              <w:rPr>
                <w:rFonts w:ascii="Times New Roman" w:hAnsi="Times New Roman" w:cs="Times New Roman"/>
              </w:rPr>
              <w:lastRenderedPageBreak/>
              <w:t>визначену тему</w:t>
            </w:r>
          </w:p>
        </w:tc>
        <w:tc>
          <w:tcPr>
            <w:tcW w:w="1984" w:type="dxa"/>
          </w:tcPr>
          <w:p w14:paraId="1FE7BA86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14:paraId="17EB77AE" w14:textId="77777777" w:rsidR="00A269BF" w:rsidRPr="0063575A" w:rsidRDefault="007E2A01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Оформлення роботи </w:t>
            </w:r>
            <w:r w:rsidR="00923C8C" w:rsidRPr="0063575A">
              <w:rPr>
                <w:rFonts w:ascii="Times New Roman" w:hAnsi="Times New Roman" w:cs="Times New Roman"/>
              </w:rPr>
              <w:t xml:space="preserve">– </w:t>
            </w:r>
            <w:r w:rsidRPr="0063575A">
              <w:rPr>
                <w:rFonts w:ascii="Times New Roman" w:hAnsi="Times New Roman" w:cs="Times New Roman"/>
              </w:rPr>
              <w:t>2 б</w:t>
            </w:r>
            <w:r w:rsidR="00923C8C" w:rsidRPr="0063575A">
              <w:rPr>
                <w:rFonts w:ascii="Times New Roman" w:hAnsi="Times New Roman" w:cs="Times New Roman"/>
              </w:rPr>
              <w:t>.;</w:t>
            </w:r>
            <w:r w:rsidRPr="0063575A">
              <w:rPr>
                <w:rFonts w:ascii="Times New Roman" w:hAnsi="Times New Roman" w:cs="Times New Roman"/>
              </w:rPr>
              <w:t xml:space="preserve"> </w:t>
            </w:r>
            <w:r w:rsidRPr="0063575A">
              <w:rPr>
                <w:rFonts w:ascii="Times New Roman" w:hAnsi="Times New Roman" w:cs="Times New Roman"/>
              </w:rPr>
              <w:lastRenderedPageBreak/>
              <w:t>оформлення використаних джерел – 4</w:t>
            </w:r>
            <w:r w:rsidR="00923C8C" w:rsidRPr="0063575A">
              <w:rPr>
                <w:rFonts w:ascii="Times New Roman" w:hAnsi="Times New Roman" w:cs="Times New Roman"/>
              </w:rPr>
              <w:t xml:space="preserve"> б.;</w:t>
            </w:r>
            <w:r w:rsidRPr="0063575A">
              <w:rPr>
                <w:rFonts w:ascii="Times New Roman" w:hAnsi="Times New Roman" w:cs="Times New Roman"/>
              </w:rPr>
              <w:t xml:space="preserve"> зміст і відсоток плагіату – 12 б</w:t>
            </w:r>
            <w:r w:rsidR="00923C8C" w:rsidRPr="00635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F5B0F40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lastRenderedPageBreak/>
              <w:t>18</w:t>
            </w:r>
          </w:p>
        </w:tc>
      </w:tr>
      <w:tr w:rsidR="00A269BF" w:rsidRPr="0063575A" w14:paraId="3F4E3421" w14:textId="77777777" w:rsidTr="00A67291">
        <w:trPr>
          <w:trHeight w:val="170"/>
        </w:trPr>
        <w:tc>
          <w:tcPr>
            <w:tcW w:w="1523" w:type="dxa"/>
            <w:vMerge/>
            <w:vAlign w:val="center"/>
          </w:tcPr>
          <w:p w14:paraId="6EA0AE45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254A78BE" w14:textId="77777777" w:rsidR="00A269BF" w:rsidRPr="0063575A" w:rsidRDefault="00600271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Комп’ютерне</w:t>
            </w:r>
            <w:r w:rsidR="00A269BF" w:rsidRPr="0063575A">
              <w:rPr>
                <w:rFonts w:ascii="Times New Roman" w:hAnsi="Times New Roman" w:cs="Times New Roman"/>
                <w:b/>
              </w:rPr>
              <w:t xml:space="preserve"> тестування</w:t>
            </w:r>
          </w:p>
        </w:tc>
        <w:tc>
          <w:tcPr>
            <w:tcW w:w="1984" w:type="dxa"/>
            <w:vAlign w:val="center"/>
          </w:tcPr>
          <w:p w14:paraId="3506C540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FC9F2E1" w14:textId="77777777" w:rsidR="00A269BF" w:rsidRPr="0063575A" w:rsidRDefault="00A269BF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777847" w14:textId="77777777" w:rsidR="00A269BF" w:rsidRPr="0063575A" w:rsidRDefault="00600271" w:rsidP="0055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10</w:t>
            </w:r>
          </w:p>
        </w:tc>
      </w:tr>
      <w:tr w:rsidR="00A269BF" w:rsidRPr="0063575A" w14:paraId="4F2E4401" w14:textId="77777777" w:rsidTr="006457D0">
        <w:trPr>
          <w:trHeight w:val="170"/>
        </w:trPr>
        <w:tc>
          <w:tcPr>
            <w:tcW w:w="1523" w:type="dxa"/>
            <w:vMerge/>
            <w:vAlign w:val="center"/>
          </w:tcPr>
          <w:p w14:paraId="3632A4E4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4FEC7C92" w14:textId="77777777" w:rsidR="00A269BF" w:rsidRPr="0063575A" w:rsidRDefault="00A269BF" w:rsidP="005557BF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984" w:type="dxa"/>
          </w:tcPr>
          <w:p w14:paraId="3E73BA4A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5" w:type="dxa"/>
          </w:tcPr>
          <w:p w14:paraId="78BE8D22" w14:textId="77777777" w:rsidR="00A269BF" w:rsidRPr="0063575A" w:rsidRDefault="00A269BF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13952E7" w14:textId="77777777" w:rsidR="00A269BF" w:rsidRPr="0063575A" w:rsidRDefault="00FC10CD" w:rsidP="005557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575A">
              <w:rPr>
                <w:rFonts w:ascii="Times New Roman" w:hAnsi="Times New Roman" w:cs="Times New Roman"/>
              </w:rPr>
              <w:t>100</w:t>
            </w:r>
          </w:p>
        </w:tc>
      </w:tr>
      <w:tr w:rsidR="00004236" w:rsidRPr="0063575A" w14:paraId="71A6494C" w14:textId="77777777" w:rsidTr="005F40AF">
        <w:trPr>
          <w:trHeight w:val="170"/>
        </w:trPr>
        <w:tc>
          <w:tcPr>
            <w:tcW w:w="1523" w:type="dxa"/>
            <w:vMerge/>
            <w:vAlign w:val="center"/>
          </w:tcPr>
          <w:p w14:paraId="3CF3BD45" w14:textId="77777777" w:rsidR="00004236" w:rsidRPr="0063575A" w:rsidRDefault="00004236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gridSpan w:val="2"/>
          </w:tcPr>
          <w:p w14:paraId="6DB0D0E9" w14:textId="77777777" w:rsidR="00004236" w:rsidRPr="0063575A" w:rsidRDefault="00004236" w:rsidP="005557B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</w:rPr>
              <w:t>Підсумковий контроль</w:t>
            </w:r>
          </w:p>
        </w:tc>
        <w:tc>
          <w:tcPr>
            <w:tcW w:w="5103" w:type="dxa"/>
            <w:gridSpan w:val="3"/>
          </w:tcPr>
          <w:p w14:paraId="334B7A79" w14:textId="77777777" w:rsidR="00004236" w:rsidRPr="0063575A" w:rsidRDefault="00004236" w:rsidP="005557B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3575A">
              <w:rPr>
                <w:rFonts w:ascii="Times New Roman" w:hAnsi="Times New Roman" w:cs="Times New Roman"/>
              </w:rPr>
              <w:t>Залік</w:t>
            </w:r>
          </w:p>
        </w:tc>
      </w:tr>
      <w:tr w:rsidR="00004236" w:rsidRPr="0063575A" w14:paraId="647B1428" w14:textId="77777777" w:rsidTr="009A46BB">
        <w:trPr>
          <w:trHeight w:val="170"/>
        </w:trPr>
        <w:tc>
          <w:tcPr>
            <w:tcW w:w="1523" w:type="dxa"/>
            <w:vMerge/>
            <w:vAlign w:val="center"/>
          </w:tcPr>
          <w:p w14:paraId="1356E48B" w14:textId="77777777" w:rsidR="00004236" w:rsidRPr="0063575A" w:rsidRDefault="00004236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0" w:type="dxa"/>
            <w:gridSpan w:val="5"/>
          </w:tcPr>
          <w:p w14:paraId="078A6CC2" w14:textId="77777777" w:rsidR="00004236" w:rsidRPr="0063575A" w:rsidRDefault="00004236" w:rsidP="005557BF">
            <w:pPr>
              <w:rPr>
                <w:rFonts w:ascii="Times New Roman" w:hAnsi="Times New Roman" w:cs="Times New Roman"/>
              </w:rPr>
            </w:pPr>
          </w:p>
        </w:tc>
      </w:tr>
      <w:tr w:rsidR="00600271" w:rsidRPr="0063575A" w14:paraId="7E5014E5" w14:textId="77777777" w:rsidTr="00FC10CD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3FE2" w14:textId="77777777" w:rsidR="00600271" w:rsidRPr="0063575A" w:rsidRDefault="00600271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Поточний контроль / критерії оцінювання</w:t>
            </w:r>
          </w:p>
        </w:tc>
        <w:tc>
          <w:tcPr>
            <w:tcW w:w="6378" w:type="dxa"/>
            <w:gridSpan w:val="4"/>
            <w:shd w:val="clear" w:color="auto" w:fill="auto"/>
          </w:tcPr>
          <w:p w14:paraId="70BCBCE1" w14:textId="77777777" w:rsidR="00C51319" w:rsidRPr="0063575A" w:rsidRDefault="00C51319" w:rsidP="005557B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 xml:space="preserve">Критерії оцінювання результатів навчання. </w:t>
            </w:r>
          </w:p>
          <w:p w14:paraId="13A706A4" w14:textId="77777777" w:rsidR="00C51319" w:rsidRPr="0063575A" w:rsidRDefault="00C51319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Система оцінювання знань, вмінь та навичок, отриманих здобувачами вищої освіти, передбачає виставлення оцінок за усіма формами проведення занять. </w:t>
            </w:r>
          </w:p>
          <w:p w14:paraId="09B681A5" w14:textId="77777777" w:rsidR="00C51319" w:rsidRPr="0063575A" w:rsidRDefault="00C51319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Для оптимізації процесу опанування матеріалу даного курсу здобувачам вищої освіти надається можливість працювати в режимі дистанційного навчання на навчальній платформі </w:t>
            </w:r>
            <w:proofErr w:type="spellStart"/>
            <w:r w:rsidRPr="0063575A">
              <w:rPr>
                <w:rFonts w:ascii="Times New Roman" w:hAnsi="Times New Roman" w:cs="Times New Roman"/>
              </w:rPr>
              <w:t>Moodle</w:t>
            </w:r>
            <w:proofErr w:type="spellEnd"/>
            <w:r w:rsidRPr="0063575A">
              <w:rPr>
                <w:rFonts w:ascii="Times New Roman" w:hAnsi="Times New Roman" w:cs="Times New Roman"/>
              </w:rPr>
              <w:t xml:space="preserve">. </w:t>
            </w:r>
          </w:p>
          <w:p w14:paraId="39985608" w14:textId="77777777" w:rsidR="00C51319" w:rsidRPr="0063575A" w:rsidRDefault="00C51319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Під час підсумкового контролю враховуються: безпосередня участь у практичних заняттях, виконання індивідуальних завдань, наукова робота та робота на навчальній платформі </w:t>
            </w:r>
            <w:proofErr w:type="spellStart"/>
            <w:r w:rsidRPr="0063575A">
              <w:rPr>
                <w:rFonts w:ascii="Times New Roman" w:hAnsi="Times New Roman" w:cs="Times New Roman"/>
              </w:rPr>
              <w:t>Moodle</w:t>
            </w:r>
            <w:proofErr w:type="spellEnd"/>
            <w:r w:rsidRPr="0063575A">
              <w:rPr>
                <w:rFonts w:ascii="Times New Roman" w:hAnsi="Times New Roman" w:cs="Times New Roman"/>
              </w:rPr>
              <w:t xml:space="preserve">. </w:t>
            </w:r>
          </w:p>
          <w:p w14:paraId="24294880" w14:textId="77777777" w:rsidR="00C51319" w:rsidRPr="0063575A" w:rsidRDefault="00C51319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Результати заліку оцінюються за 100-баловою шкалою: кожне практичне заняття оцінюється в 9 балів (8 занять х 9 балів = 72 бали), підсумкове заняття (написання тез) – у 18; комп’ютерне тестування – у 10 балів.</w:t>
            </w:r>
          </w:p>
          <w:p w14:paraId="5ECF16F0" w14:textId="77777777" w:rsidR="002F06DA" w:rsidRPr="0063575A" w:rsidRDefault="002F06DA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>Заняття № 1.</w:t>
            </w:r>
            <w:r w:rsidRPr="0063575A">
              <w:rPr>
                <w:rFonts w:ascii="Times New Roman" w:hAnsi="Times New Roman" w:cs="Times New Roman"/>
              </w:rPr>
              <w:t xml:space="preserve"> Оформлення роботи (поля, мова, шрифт, міжрядковий інтервал, абзацний відступ, вирівнювання тексту, оформлення заголовків) оцінюється у 2 бали, завдання 1 – у 3, завдання 2 – у 1, завдання 3 (тести) – у 3 бали – кожен по 0,1.</w:t>
            </w:r>
          </w:p>
          <w:p w14:paraId="49AFD71E" w14:textId="77777777" w:rsidR="002F06DA" w:rsidRPr="0063575A" w:rsidRDefault="002F06DA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 xml:space="preserve">Заняття № 2. </w:t>
            </w:r>
            <w:r w:rsidRPr="0063575A">
              <w:rPr>
                <w:rFonts w:ascii="Times New Roman" w:hAnsi="Times New Roman" w:cs="Times New Roman"/>
              </w:rPr>
              <w:t>Оформлення роботи (поля, мова, шрифт, міжрядковий інтервал, абзацний відступ, вирівнювання тексту, оформлення заголовків) оцінюється у 2 бали, завдання 1 – у 1, завдання 2 – у 3, завдання 3 – у 1, завдання 4 (тести) – у 2 бали – кожен по 0,1.</w:t>
            </w:r>
          </w:p>
          <w:p w14:paraId="79DC833F" w14:textId="77777777" w:rsidR="002F06DA" w:rsidRPr="0063575A" w:rsidRDefault="00BF2184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>Заняття № 3.</w:t>
            </w:r>
            <w:r w:rsidRPr="0063575A">
              <w:rPr>
                <w:rFonts w:ascii="Times New Roman" w:hAnsi="Times New Roman" w:cs="Times New Roman"/>
              </w:rPr>
              <w:t xml:space="preserve"> Оформлення роботи (поля, мова, шрифт, міжрядковий інтервал, абзацний відступ, вирівнювання тексту, оформлення заголовків) оцінюється у 2 бали, завдання 1 – у 2, завдання 2 – у 4, завдання 3 (тести) – у 1 бал – кожен по 0,1.</w:t>
            </w:r>
          </w:p>
          <w:p w14:paraId="1BA3F090" w14:textId="77777777" w:rsidR="002F06DA" w:rsidRPr="0063575A" w:rsidRDefault="00BF2184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>Заняття № 4.</w:t>
            </w:r>
            <w:r w:rsidRPr="0063575A">
              <w:rPr>
                <w:rFonts w:ascii="Times New Roman" w:hAnsi="Times New Roman" w:cs="Times New Roman"/>
              </w:rPr>
              <w:t xml:space="preserve"> Оформлення роботи (поля, мова, шрифт, міжрядковий інтервал, абзацний відступ, вирівнювання тексту, оформлення заголовків) оцінюється у 2 бали, завдання 1 – у 3, завдання 2 – у 3, завдання 3 (тести) – у 1 бал – кожен по 0,1.</w:t>
            </w:r>
          </w:p>
          <w:p w14:paraId="7B5094B5" w14:textId="77777777" w:rsidR="00BF2184" w:rsidRPr="0063575A" w:rsidRDefault="00BF2184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>Заняття № 5.</w:t>
            </w:r>
            <w:r w:rsidRPr="0063575A">
              <w:rPr>
                <w:rFonts w:ascii="Times New Roman" w:hAnsi="Times New Roman" w:cs="Times New Roman"/>
              </w:rPr>
              <w:t xml:space="preserve"> Оформлення роботи (поля, мова, шрифт, міжрядковий інтервал, абзацний відступ, вирівнювання тексту, оформлення заголовків) оцінюється у 2 бали, завдання 1 – у 1, завдання 2 – у 3, завдання 3 – у 3 бали.</w:t>
            </w:r>
          </w:p>
          <w:p w14:paraId="5D65E022" w14:textId="77777777" w:rsidR="00BF2184" w:rsidRPr="0063575A" w:rsidRDefault="00D2546E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>За</w:t>
            </w:r>
            <w:r w:rsidR="008E2DDA" w:rsidRPr="0063575A">
              <w:rPr>
                <w:rFonts w:ascii="Times New Roman" w:hAnsi="Times New Roman" w:cs="Times New Roman"/>
                <w:b/>
              </w:rPr>
              <w:t>няття</w:t>
            </w:r>
            <w:r w:rsidRPr="0063575A">
              <w:rPr>
                <w:rFonts w:ascii="Times New Roman" w:hAnsi="Times New Roman" w:cs="Times New Roman"/>
                <w:b/>
              </w:rPr>
              <w:t xml:space="preserve"> № 6.</w:t>
            </w:r>
            <w:r w:rsidRPr="0063575A">
              <w:rPr>
                <w:rFonts w:ascii="Times New Roman" w:hAnsi="Times New Roman" w:cs="Times New Roman"/>
              </w:rPr>
              <w:t xml:space="preserve"> Оформлення роботи (поля, мова, шрифт, міжрядковий інтервал, абзацний відступ, вирівнювання </w:t>
            </w:r>
            <w:r w:rsidRPr="0063575A">
              <w:rPr>
                <w:rFonts w:ascii="Times New Roman" w:hAnsi="Times New Roman" w:cs="Times New Roman"/>
              </w:rPr>
              <w:lastRenderedPageBreak/>
              <w:t>тексту, оформлення заголовків) оцінюється у 2 бали, завдання 1 – у 6, завдання 2 (тести) – у 1 бал – кожен по 0,1.</w:t>
            </w:r>
          </w:p>
          <w:p w14:paraId="28546646" w14:textId="77777777" w:rsidR="00BF2184" w:rsidRPr="0063575A" w:rsidRDefault="008E2DDA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>Заняття № 7, 8.</w:t>
            </w:r>
            <w:r w:rsidRPr="0063575A">
              <w:rPr>
                <w:rFonts w:ascii="Times New Roman" w:hAnsi="Times New Roman" w:cs="Times New Roman"/>
              </w:rPr>
              <w:t xml:space="preserve"> Оформлення роботи (поля, мова, шрифт, міжрядковий інтервал, абзацний відступ, вирівнювання тексту, оформлення заголовків) оцінюється у 4 бали, завдання 1 – у 4, завдання 2 – у 10.</w:t>
            </w:r>
          </w:p>
          <w:p w14:paraId="48E450D0" w14:textId="77777777" w:rsidR="00600271" w:rsidRPr="0063575A" w:rsidRDefault="00923C8C" w:rsidP="005557B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  <w:b/>
              </w:rPr>
              <w:t>Практичне заняття № 9 (тези).</w:t>
            </w:r>
            <w:r w:rsidRPr="0063575A">
              <w:rPr>
                <w:rFonts w:ascii="Times New Roman" w:hAnsi="Times New Roman" w:cs="Times New Roman"/>
              </w:rPr>
              <w:t xml:space="preserve"> </w:t>
            </w:r>
            <w:r w:rsidR="007E2A01" w:rsidRPr="0063575A">
              <w:rPr>
                <w:rFonts w:ascii="Times New Roman" w:hAnsi="Times New Roman" w:cs="Times New Roman"/>
              </w:rPr>
              <w:t>Оформлення роботи (поля, мова, шрифт, міжрядковий інтервал, абзацний відступ, вирівнювання тексту, оформлення заголовків) оцінюється у 2 бали, оформлення використаних джерел – у 4, зміст і відсоток плагіату – у 12 балів (при відсотку до 20 – 12 балів, від 21 до 40 – 10 балів, від 41 до 60 – 8 балів, від 61 до 80 – 6 балів, 81 і вище 4 бали.</w:t>
            </w:r>
          </w:p>
          <w:p w14:paraId="79FD1D0A" w14:textId="77777777" w:rsidR="00600271" w:rsidRPr="0063575A" w:rsidRDefault="00600271" w:rsidP="005557BF">
            <w:pPr>
              <w:rPr>
                <w:rFonts w:ascii="Times New Roman" w:hAnsi="Times New Roman" w:cs="Times New Roman"/>
                <w:b/>
              </w:rPr>
            </w:pPr>
            <w:r w:rsidRPr="0063575A">
              <w:rPr>
                <w:rFonts w:ascii="Times New Roman" w:hAnsi="Times New Roman" w:cs="Times New Roman"/>
                <w:b/>
              </w:rPr>
              <w:t>Загальна сума за поточну навчальну роботу за семестр</w:t>
            </w:r>
            <w:r w:rsidR="00FC10CD" w:rsidRPr="0063575A">
              <w:rPr>
                <w:rFonts w:ascii="Times New Roman" w:hAnsi="Times New Roman" w:cs="Times New Roman"/>
                <w:b/>
              </w:rPr>
              <w:t> </w:t>
            </w:r>
            <w:r w:rsidRPr="0063575A">
              <w:rPr>
                <w:rFonts w:ascii="Times New Roman" w:hAnsi="Times New Roman" w:cs="Times New Roman"/>
                <w:b/>
              </w:rPr>
              <w:t>– 100 балів.</w:t>
            </w:r>
            <w:r w:rsidRPr="0063575A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</w:t>
            </w:r>
          </w:p>
        </w:tc>
      </w:tr>
      <w:tr w:rsidR="00050FEA" w:rsidRPr="0063575A" w14:paraId="3AD09086" w14:textId="77777777" w:rsidTr="00FC10CD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E9697" w14:textId="77777777" w:rsidR="00050FEA" w:rsidRPr="0063575A" w:rsidRDefault="00050FEA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lastRenderedPageBreak/>
              <w:t xml:space="preserve">Основні літературні та інформаційні джерела </w:t>
            </w:r>
          </w:p>
        </w:tc>
        <w:tc>
          <w:tcPr>
            <w:tcW w:w="6378" w:type="dxa"/>
            <w:gridSpan w:val="4"/>
            <w:shd w:val="clear" w:color="auto" w:fill="auto"/>
          </w:tcPr>
          <w:p w14:paraId="3924135F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1. Про вищу освіту : Закон України від 01.07.2014 № 1556-VII із змінами і доповненнями станом на </w:t>
            </w:r>
            <w:r w:rsidR="005557BF" w:rsidRPr="0063575A">
              <w:rPr>
                <w:rFonts w:ascii="Times New Roman" w:hAnsi="Times New Roman" w:cs="Times New Roman"/>
              </w:rPr>
              <w:t>16</w:t>
            </w:r>
            <w:r w:rsidRPr="0063575A">
              <w:rPr>
                <w:rFonts w:ascii="Times New Roman" w:hAnsi="Times New Roman" w:cs="Times New Roman"/>
              </w:rPr>
              <w:t>.0</w:t>
            </w:r>
            <w:r w:rsidR="005557BF" w:rsidRPr="0063575A">
              <w:rPr>
                <w:rFonts w:ascii="Times New Roman" w:hAnsi="Times New Roman" w:cs="Times New Roman"/>
              </w:rPr>
              <w:t>8</w:t>
            </w:r>
            <w:r w:rsidRPr="0063575A">
              <w:rPr>
                <w:rFonts w:ascii="Times New Roman" w:hAnsi="Times New Roman" w:cs="Times New Roman"/>
              </w:rPr>
              <w:t>.202</w:t>
            </w:r>
            <w:r w:rsidR="005557BF" w:rsidRPr="0063575A">
              <w:rPr>
                <w:rFonts w:ascii="Times New Roman" w:hAnsi="Times New Roman" w:cs="Times New Roman"/>
              </w:rPr>
              <w:t>4</w:t>
            </w:r>
            <w:r w:rsidRPr="0063575A">
              <w:rPr>
                <w:rFonts w:ascii="Times New Roman" w:hAnsi="Times New Roman" w:cs="Times New Roman"/>
              </w:rPr>
              <w:t>. URL: https://zakon.rada.gov.ua/laws /</w:t>
            </w:r>
            <w:proofErr w:type="spellStart"/>
            <w:r w:rsidRPr="0063575A">
              <w:rPr>
                <w:rFonts w:ascii="Times New Roman" w:hAnsi="Times New Roman" w:cs="Times New Roman"/>
              </w:rPr>
              <w:t>show</w:t>
            </w:r>
            <w:proofErr w:type="spellEnd"/>
            <w:r w:rsidRPr="0063575A">
              <w:rPr>
                <w:rFonts w:ascii="Times New Roman" w:hAnsi="Times New Roman" w:cs="Times New Roman"/>
              </w:rPr>
              <w:t>/1556-18</w:t>
            </w:r>
          </w:p>
          <w:p w14:paraId="3807E84C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2. Про освіту : Закон України від 05.09.2017 № 2145-VIII із змінами і доповненнями станом на </w:t>
            </w:r>
            <w:r w:rsidR="005557BF" w:rsidRPr="0063575A">
              <w:rPr>
                <w:rFonts w:ascii="Times New Roman" w:hAnsi="Times New Roman" w:cs="Times New Roman"/>
              </w:rPr>
              <w:t>16</w:t>
            </w:r>
            <w:r w:rsidRPr="0063575A">
              <w:rPr>
                <w:rFonts w:ascii="Times New Roman" w:hAnsi="Times New Roman" w:cs="Times New Roman"/>
              </w:rPr>
              <w:t>.0</w:t>
            </w:r>
            <w:r w:rsidR="005557BF" w:rsidRPr="0063575A">
              <w:rPr>
                <w:rFonts w:ascii="Times New Roman" w:hAnsi="Times New Roman" w:cs="Times New Roman"/>
              </w:rPr>
              <w:t>8</w:t>
            </w:r>
            <w:r w:rsidRPr="0063575A">
              <w:rPr>
                <w:rFonts w:ascii="Times New Roman" w:hAnsi="Times New Roman" w:cs="Times New Roman"/>
              </w:rPr>
              <w:t>.202</w:t>
            </w:r>
            <w:r w:rsidR="005557BF" w:rsidRPr="0063575A">
              <w:rPr>
                <w:rFonts w:ascii="Times New Roman" w:hAnsi="Times New Roman" w:cs="Times New Roman"/>
              </w:rPr>
              <w:t>4</w:t>
            </w:r>
            <w:r w:rsidRPr="0063575A">
              <w:rPr>
                <w:rFonts w:ascii="Times New Roman" w:hAnsi="Times New Roman" w:cs="Times New Roman"/>
              </w:rPr>
              <w:t>. Стаття 42. Академічна доброчесність. URL: https://zakon.rada.gov.ua/laws/show/2145-19</w:t>
            </w:r>
          </w:p>
          <w:p w14:paraId="22677BB6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3. Цивільний кодекс України від 16.01.2003 № 435-IV із змінами і доповненнями станом на 01.01.2023. Книга 4. URL: https://ips.ligazakon.net/document/T030435?an=845804</w:t>
            </w:r>
          </w:p>
          <w:p w14:paraId="7701AF42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4. Про авторське право і суміжні права : Закон України від 01.12.2022 № 2811-IX. URL: https://zakon.rada.gov.ua/laws/show/2811-20#Text</w:t>
            </w:r>
          </w:p>
          <w:p w14:paraId="16AD7562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5. Про прийняття за основу </w:t>
            </w:r>
            <w:proofErr w:type="spellStart"/>
            <w:r w:rsidRPr="0063575A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63575A">
              <w:rPr>
                <w:rFonts w:ascii="Times New Roman" w:hAnsi="Times New Roman" w:cs="Times New Roman"/>
              </w:rPr>
              <w:t xml:space="preserve"> Закону України про внесення змін до деяких законів України щодо заборони використання джерел інформації держави-агресора або держави-окупанта в освітніх програмах, в науковій та науково-технічній діяльності : Постанова Верховної Ради України від 01.12.2022 № 2798-IX. URL: https://zakon.rada.gov.ua/laws/show/2798-20#Text</w:t>
            </w:r>
          </w:p>
          <w:p w14:paraId="177CF490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6. Етичний кодекс ученого України від 15.04.2009 № v0002550-09. URL: https://zakon.rada.gov.ua/rada/show/v0002550-09#Text</w:t>
            </w:r>
          </w:p>
          <w:p w14:paraId="2FBF087D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7. Бухарестська декларація етичних цінностей і принципів вищої освіти в Європі. URL: https://infopedia.su/18x1e73.html</w:t>
            </w:r>
          </w:p>
          <w:p w14:paraId="4EB56486" w14:textId="77777777" w:rsidR="00FC2BF5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8. Етичний кодекс здобувача вищої освіти. URL: http://vtei.edu.ua/doc/dtu/kodeks.pdf</w:t>
            </w:r>
          </w:p>
          <w:p w14:paraId="1FDE3C9A" w14:textId="77777777" w:rsidR="00FC2BF5" w:rsidRPr="0063575A" w:rsidRDefault="00347B5F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9</w:t>
            </w:r>
            <w:r w:rsidR="00FC2BF5" w:rsidRPr="0063575A">
              <w:rPr>
                <w:rFonts w:ascii="Times New Roman" w:hAnsi="Times New Roman" w:cs="Times New Roman"/>
              </w:rPr>
              <w:t xml:space="preserve">. Про дотримання академічної доброчесності педагогічними та науково-педагогічними працівниками та здобувачами вищої освіти. URL: </w:t>
            </w:r>
            <w:hyperlink r:id="rId9" w:history="1">
              <w:r w:rsidRPr="0063575A">
                <w:rPr>
                  <w:rStyle w:val="a3"/>
                  <w:rFonts w:ascii="Times New Roman" w:hAnsi="Times New Roman" w:cs="Times New Roman"/>
                </w:rPr>
                <w:t>http://www.vtei.com.ua/doc/dtu/pol/35.pdf</w:t>
              </w:r>
            </w:hyperlink>
          </w:p>
          <w:p w14:paraId="2BC7A435" w14:textId="77777777" w:rsidR="00347B5F" w:rsidRPr="0063575A" w:rsidRDefault="00347B5F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10. Положення про організацію виконання та захисту курсових робіт. URL: http://www.vtei.com.ua/doc/dtu/pol/46.pdf</w:t>
            </w:r>
          </w:p>
          <w:p w14:paraId="24F34AF0" w14:textId="77777777" w:rsidR="00050FEA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1</w:t>
            </w:r>
            <w:r w:rsidR="00347B5F" w:rsidRPr="0063575A">
              <w:rPr>
                <w:rFonts w:ascii="Times New Roman" w:hAnsi="Times New Roman" w:cs="Times New Roman"/>
              </w:rPr>
              <w:t>1</w:t>
            </w:r>
            <w:r w:rsidRPr="0063575A">
              <w:rPr>
                <w:rFonts w:ascii="Times New Roman" w:hAnsi="Times New Roman" w:cs="Times New Roman"/>
              </w:rPr>
              <w:t xml:space="preserve">. Шліхта Н., Шліхта І. Основи академічного письма: </w:t>
            </w:r>
            <w:r w:rsidRPr="0063575A">
              <w:rPr>
                <w:rFonts w:ascii="Times New Roman" w:hAnsi="Times New Roman" w:cs="Times New Roman"/>
              </w:rPr>
              <w:lastRenderedPageBreak/>
              <w:t>методичні рекомендації та програма курсу. Проект сприяння академічній доброчесності в Україні. Київ, 2016. 61 с.</w:t>
            </w:r>
            <w:r w:rsidR="00F55D59" w:rsidRPr="0063575A">
              <w:rPr>
                <w:rFonts w:ascii="Times New Roman" w:hAnsi="Times New Roman" w:cs="Times New Roman"/>
              </w:rPr>
              <w:t xml:space="preserve"> </w:t>
            </w:r>
          </w:p>
          <w:p w14:paraId="248EB02E" w14:textId="77777777" w:rsidR="0039771C" w:rsidRPr="0063575A" w:rsidRDefault="00347B5F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12. </w:t>
            </w:r>
            <w:r w:rsidR="0039771C" w:rsidRPr="0063575A">
              <w:rPr>
                <w:rFonts w:ascii="Times New Roman" w:hAnsi="Times New Roman" w:cs="Times New Roman"/>
              </w:rPr>
              <w:t xml:space="preserve">Тернова А. </w:t>
            </w:r>
            <w:r w:rsidR="003E6817" w:rsidRPr="0063575A">
              <w:rPr>
                <w:rFonts w:ascii="Times New Roman" w:hAnsi="Times New Roman" w:cs="Times New Roman"/>
              </w:rPr>
              <w:t>Основи академічного письма.</w:t>
            </w:r>
            <w:r w:rsidR="0039771C" w:rsidRPr="0063575A">
              <w:rPr>
                <w:rFonts w:ascii="Times New Roman" w:hAnsi="Times New Roman" w:cs="Times New Roman"/>
              </w:rPr>
              <w:t xml:space="preserve"> Робоча програма</w:t>
            </w:r>
            <w:r w:rsidR="003E6817" w:rsidRPr="0063575A">
              <w:rPr>
                <w:rFonts w:ascii="Times New Roman" w:hAnsi="Times New Roman" w:cs="Times New Roman"/>
              </w:rPr>
              <w:t>.</w:t>
            </w:r>
            <w:r w:rsidR="0039771C" w:rsidRPr="0063575A">
              <w:rPr>
                <w:rFonts w:ascii="Times New Roman" w:hAnsi="Times New Roman" w:cs="Times New Roman"/>
              </w:rPr>
              <w:t xml:space="preserve"> </w:t>
            </w:r>
            <w:r w:rsidR="003E6817" w:rsidRPr="0063575A">
              <w:rPr>
                <w:rFonts w:ascii="Times New Roman" w:hAnsi="Times New Roman" w:cs="Times New Roman"/>
              </w:rPr>
              <w:t>Д</w:t>
            </w:r>
            <w:r w:rsidR="0039771C" w:rsidRPr="0063575A">
              <w:rPr>
                <w:rFonts w:ascii="Times New Roman" w:hAnsi="Times New Roman" w:cs="Times New Roman"/>
              </w:rPr>
              <w:t xml:space="preserve">ля </w:t>
            </w:r>
            <w:r w:rsidR="003E6817" w:rsidRPr="0063575A">
              <w:rPr>
                <w:rFonts w:ascii="Times New Roman" w:hAnsi="Times New Roman" w:cs="Times New Roman"/>
              </w:rPr>
              <w:t>всіх галузей знань та спеціальностей</w:t>
            </w:r>
            <w:r w:rsidR="0039771C" w:rsidRPr="0063575A">
              <w:rPr>
                <w:rFonts w:ascii="Times New Roman" w:hAnsi="Times New Roman" w:cs="Times New Roman"/>
              </w:rPr>
              <w:t xml:space="preserve">. Вінниця : Редакційно-видавничий відділ ВТЕІ ДТЕУ, 2023. </w:t>
            </w:r>
            <w:r w:rsidR="003E6817" w:rsidRPr="0063575A">
              <w:rPr>
                <w:rFonts w:ascii="Times New Roman" w:hAnsi="Times New Roman" w:cs="Times New Roman"/>
              </w:rPr>
              <w:t>18</w:t>
            </w:r>
            <w:r w:rsidR="0039771C" w:rsidRPr="0063575A">
              <w:rPr>
                <w:rFonts w:ascii="Times New Roman" w:hAnsi="Times New Roman" w:cs="Times New Roman"/>
              </w:rPr>
              <w:t xml:space="preserve"> с.</w:t>
            </w:r>
          </w:p>
          <w:p w14:paraId="1109AA22" w14:textId="77777777" w:rsidR="0039771C" w:rsidRPr="0063575A" w:rsidRDefault="00347B5F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13. </w:t>
            </w:r>
            <w:r w:rsidR="003E6817" w:rsidRPr="0063575A">
              <w:rPr>
                <w:rFonts w:ascii="Times New Roman" w:hAnsi="Times New Roman" w:cs="Times New Roman"/>
              </w:rPr>
              <w:t>Тернова А. Основи академічного письма. Завдання до практичних занять. Для всіх галузей знань та спеціальностей. Вінниця : Редакційно-видавничий відділ ВТЕІ ДТЕУ, 2023</w:t>
            </w:r>
            <w:r w:rsidR="003E6817" w:rsidRPr="0063575A">
              <w:rPr>
                <w:rFonts w:ascii="Times New Roman" w:hAnsi="Times New Roman" w:cs="Times New Roman"/>
                <w:color w:val="auto"/>
              </w:rPr>
              <w:t>. 1</w:t>
            </w:r>
            <w:r w:rsidR="00D443AC" w:rsidRPr="0063575A">
              <w:rPr>
                <w:rFonts w:ascii="Times New Roman" w:hAnsi="Times New Roman" w:cs="Times New Roman"/>
                <w:color w:val="auto"/>
              </w:rPr>
              <w:t>10</w:t>
            </w:r>
            <w:r w:rsidR="003E6817" w:rsidRPr="0063575A">
              <w:rPr>
                <w:rFonts w:ascii="Times New Roman" w:hAnsi="Times New Roman" w:cs="Times New Roman"/>
                <w:color w:val="auto"/>
              </w:rPr>
              <w:t xml:space="preserve"> с.</w:t>
            </w:r>
          </w:p>
        </w:tc>
      </w:tr>
      <w:tr w:rsidR="00050FEA" w:rsidRPr="0063575A" w14:paraId="735C5063" w14:textId="77777777" w:rsidTr="00947C96">
        <w:trPr>
          <w:trHeight w:val="20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54B07" w14:textId="77777777" w:rsidR="00050FEA" w:rsidRPr="0063575A" w:rsidRDefault="00050FEA" w:rsidP="0055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75A">
              <w:rPr>
                <w:rStyle w:val="23"/>
                <w:rFonts w:eastAsia="Tahoma"/>
                <w:b/>
                <w:i w:val="0"/>
              </w:rPr>
              <w:lastRenderedPageBreak/>
              <w:t xml:space="preserve">Політика </w:t>
            </w:r>
            <w:r w:rsidR="00600271" w:rsidRPr="0063575A">
              <w:rPr>
                <w:rStyle w:val="23"/>
                <w:rFonts w:eastAsia="Tahoma"/>
                <w:b/>
                <w:i w:val="0"/>
              </w:rPr>
              <w:t>освітнього компоненту</w:t>
            </w:r>
          </w:p>
        </w:tc>
      </w:tr>
      <w:tr w:rsidR="00050FEA" w:rsidRPr="0063575A" w14:paraId="522B86FF" w14:textId="77777777" w:rsidTr="00947C9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4E81E" w14:textId="77777777" w:rsidR="00050FEA" w:rsidRPr="0063575A" w:rsidRDefault="00050FEA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Організація навчання</w:t>
            </w:r>
          </w:p>
        </w:tc>
        <w:tc>
          <w:tcPr>
            <w:tcW w:w="6378" w:type="dxa"/>
            <w:gridSpan w:val="4"/>
          </w:tcPr>
          <w:p w14:paraId="00C98E02" w14:textId="77777777" w:rsidR="00600271" w:rsidRPr="0063575A" w:rsidRDefault="00600271" w:rsidP="005557BF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>Аудиторні заняття з освітнього компоненту проводяться згідно затвердженого розкладу. Електронний варіант розкладу розміщується на сайті</w:t>
            </w:r>
            <w:r w:rsidRPr="0063575A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3575A">
              <w:rPr>
                <w:rFonts w:ascii="Times New Roman" w:hAnsi="Times New Roman" w:cs="Times New Roman"/>
                <w:color w:val="auto"/>
              </w:rPr>
              <w:t xml:space="preserve">ВТЕІ </w:t>
            </w:r>
            <w:r w:rsidRPr="0063575A">
              <w:rPr>
                <w:rFonts w:ascii="Times New Roman" w:hAnsi="Times New Roman" w:cs="Times New Roman"/>
              </w:rPr>
              <w:t>ДТЕУ</w:t>
            </w:r>
            <w:r w:rsidRPr="0063575A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63575A">
              <w:t xml:space="preserve"> </w:t>
            </w:r>
            <w:hyperlink r:id="rId10" w:history="1">
              <w:r w:rsidRPr="0063575A">
                <w:rPr>
                  <w:rFonts w:ascii="Times New Roman" w:hAnsi="Times New Roman" w:cs="Times New Roman"/>
                  <w:iCs/>
                  <w:color w:val="0066CC"/>
                  <w:u w:val="single"/>
                </w:rPr>
                <w:t>https://m.vtei.edu.ua/?redirect=0</w:t>
              </w:r>
            </w:hyperlink>
            <w:r w:rsidRPr="0063575A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14:paraId="4F59A4AA" w14:textId="77777777" w:rsidR="00600271" w:rsidRPr="0063575A" w:rsidRDefault="00600271" w:rsidP="005557BF">
            <w:pPr>
              <w:rPr>
                <w:rFonts w:ascii="Times New Roman" w:hAnsi="Times New Roman" w:cs="Times New Roman"/>
                <w:color w:val="auto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>Вимоги щодо організації навчання:</w:t>
            </w:r>
          </w:p>
          <w:p w14:paraId="3D0EE19B" w14:textId="77777777" w:rsidR="00600271" w:rsidRPr="0063575A" w:rsidRDefault="00600271" w:rsidP="005557BF">
            <w:pPr>
              <w:rPr>
                <w:rFonts w:ascii="Times New Roman" w:hAnsi="Times New Roman" w:cs="Times New Roman"/>
                <w:color w:val="auto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>1. Сумлінне виконання розкладу занять з освітнього компоненту (здобувачі вищої освіти відвідують заняття в обов’язковому порядку; здобувачі, які запізнилися на заняття, до заняття не допускаються).</w:t>
            </w:r>
          </w:p>
          <w:p w14:paraId="7EF1C00F" w14:textId="77777777" w:rsidR="00600271" w:rsidRPr="0063575A" w:rsidRDefault="00600271" w:rsidP="005557BF">
            <w:pPr>
              <w:rPr>
                <w:rFonts w:ascii="Times New Roman" w:hAnsi="Times New Roman" w:cs="Times New Roman"/>
                <w:color w:val="auto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>2. Активна участь в обговоренні навчальних питань, попередня підготовка до практичних занять, якісне і своєчасне виконання завдань та обов’язкове виконання самостійних завдань, наданих викладачем.</w:t>
            </w:r>
          </w:p>
          <w:p w14:paraId="1B620DF7" w14:textId="77777777" w:rsidR="00600271" w:rsidRPr="0063575A" w:rsidRDefault="00600271" w:rsidP="005557BF">
            <w:pPr>
              <w:rPr>
                <w:rFonts w:ascii="Times New Roman" w:hAnsi="Times New Roman" w:cs="Times New Roman"/>
                <w:color w:val="auto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>3. Користування мобільними пристроями під час заняття лише з дозволу викладача і тільки з навчальною метою.</w:t>
            </w:r>
          </w:p>
          <w:p w14:paraId="1BBE82CA" w14:textId="77777777" w:rsidR="00600271" w:rsidRPr="0063575A" w:rsidRDefault="00600271" w:rsidP="005557BF">
            <w:pPr>
              <w:rPr>
                <w:rFonts w:ascii="Times New Roman" w:hAnsi="Times New Roman" w:cs="Times New Roman"/>
                <w:color w:val="auto"/>
              </w:rPr>
            </w:pPr>
            <w:r w:rsidRPr="0063575A">
              <w:rPr>
                <w:rFonts w:ascii="Times New Roman" w:hAnsi="Times New Roman" w:cs="Times New Roman"/>
                <w:color w:val="auto"/>
              </w:rPr>
              <w:t>4. Здобувач вищої освіти може ознайомлюватись із своїми оцінками та накопиченими балами в особистому електронному кабінеті, що міститься у вільному доступі.</w:t>
            </w:r>
          </w:p>
          <w:p w14:paraId="76AC52DA" w14:textId="77777777" w:rsidR="00A545BB" w:rsidRPr="0063575A" w:rsidRDefault="00600271" w:rsidP="005557B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75A">
              <w:rPr>
                <w:rFonts w:ascii="Times New Roman" w:eastAsia="Tahoma" w:hAnsi="Times New Roman" w:cs="Times New Roman"/>
                <w:sz w:val="24"/>
                <w:szCs w:val="24"/>
                <w:lang w:val="uk-UA" w:eastAsia="uk-UA" w:bidi="uk-UA"/>
              </w:rPr>
              <w:t xml:space="preserve">5. Можливість перескладання будь-якого експрес-контролю в разі отримання незадовільної оцінки. </w:t>
            </w:r>
            <w:r w:rsidRPr="0063575A">
              <w:rPr>
                <w:rFonts w:ascii="Times New Roman" w:eastAsia="Tahoma" w:hAnsi="Times New Roman" w:cs="Times New Roman"/>
                <w:sz w:val="24"/>
                <w:szCs w:val="24"/>
                <w:lang w:val="uk-UA" w:eastAsia="uk-UA" w:bidi="uk-UA"/>
              </w:rPr>
              <w:cr/>
            </w:r>
            <w:r w:rsidR="00A545BB" w:rsidRPr="0063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доцільно розпочати з ознайомлення з програмою курсу, а потім переходити до послідовного вивчення окремих тем.</w:t>
            </w:r>
          </w:p>
          <w:p w14:paraId="4BF35C5F" w14:textId="77777777" w:rsidR="00A545BB" w:rsidRPr="0063575A" w:rsidRDefault="00FC2BF5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/>
              </w:rPr>
              <w:t xml:space="preserve">Аналіз та оцінка </w:t>
            </w:r>
            <w:r w:rsidR="00EB4607" w:rsidRPr="0063575A">
              <w:rPr>
                <w:rFonts w:ascii="Times New Roman" w:hAnsi="Times New Roman"/>
              </w:rPr>
              <w:t>викона</w:t>
            </w:r>
            <w:r w:rsidRPr="0063575A">
              <w:rPr>
                <w:rFonts w:ascii="Times New Roman" w:hAnsi="Times New Roman"/>
              </w:rPr>
              <w:t xml:space="preserve">них </w:t>
            </w:r>
            <w:r w:rsidR="00EB4607" w:rsidRPr="0063575A">
              <w:rPr>
                <w:rFonts w:ascii="Times New Roman" w:hAnsi="Times New Roman"/>
              </w:rPr>
              <w:t>роб</w:t>
            </w:r>
            <w:r w:rsidRPr="0063575A">
              <w:rPr>
                <w:rFonts w:ascii="Times New Roman" w:hAnsi="Times New Roman"/>
              </w:rPr>
              <w:t xml:space="preserve">іт </w:t>
            </w:r>
            <w:r w:rsidR="00EB4607" w:rsidRPr="0063575A">
              <w:rPr>
                <w:rFonts w:ascii="Times New Roman" w:hAnsi="Times New Roman"/>
              </w:rPr>
              <w:t xml:space="preserve">проводиться викладачем на практичних заняттях, а також виноситься на </w:t>
            </w:r>
            <w:r w:rsidR="00E20E09" w:rsidRPr="0063575A">
              <w:rPr>
                <w:rFonts w:ascii="Times New Roman" w:hAnsi="Times New Roman"/>
              </w:rPr>
              <w:t>поточний</w:t>
            </w:r>
            <w:r w:rsidR="00EB4607" w:rsidRPr="0063575A">
              <w:rPr>
                <w:rFonts w:ascii="Times New Roman" w:hAnsi="Times New Roman"/>
              </w:rPr>
              <w:t xml:space="preserve"> контроль поряд з навчальним матеріалом, який опрацьовувався при проведенні аудиторних навчальних занять. </w:t>
            </w:r>
          </w:p>
        </w:tc>
      </w:tr>
      <w:tr w:rsidR="00050FEA" w:rsidRPr="0063575A" w14:paraId="63868401" w14:textId="77777777" w:rsidTr="006E5E5A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6C059" w14:textId="77777777" w:rsidR="00050FEA" w:rsidRPr="0063575A" w:rsidRDefault="00050FEA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Відпрацювання пропусків занять</w:t>
            </w:r>
          </w:p>
        </w:tc>
        <w:tc>
          <w:tcPr>
            <w:tcW w:w="6378" w:type="dxa"/>
            <w:gridSpan w:val="4"/>
          </w:tcPr>
          <w:p w14:paraId="316DFCC3" w14:textId="77777777" w:rsidR="00050FEA" w:rsidRPr="0063575A" w:rsidRDefault="00EB4607" w:rsidP="005557B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>Пропущені заняття в обов’язковому порядку відпрацьовуються</w:t>
            </w:r>
            <w:r w:rsidR="00FC2BF5" w:rsidRPr="0063575A">
              <w:rPr>
                <w:rFonts w:ascii="Times New Roman" w:hAnsi="Times New Roman" w:cs="Times New Roman"/>
              </w:rPr>
              <w:t>.</w:t>
            </w:r>
            <w:r w:rsidRPr="006357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0FEA" w:rsidRPr="0063575A" w14:paraId="4F10BCD0" w14:textId="77777777" w:rsidTr="006E5E5A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2F8EC" w14:textId="77777777" w:rsidR="00050FEA" w:rsidRPr="0063575A" w:rsidRDefault="00050FEA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Допуск до підсумкового контролю</w:t>
            </w:r>
          </w:p>
        </w:tc>
        <w:tc>
          <w:tcPr>
            <w:tcW w:w="6378" w:type="dxa"/>
            <w:gridSpan w:val="4"/>
          </w:tcPr>
          <w:p w14:paraId="4D94586A" w14:textId="77777777" w:rsidR="00050FEA" w:rsidRPr="0063575A" w:rsidRDefault="009D349F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До підсумкового контролю допускаються </w:t>
            </w:r>
            <w:r w:rsidR="006E5E5A" w:rsidRPr="0063575A">
              <w:rPr>
                <w:rFonts w:ascii="Times New Roman" w:hAnsi="Times New Roman" w:cs="Times New Roman"/>
              </w:rPr>
              <w:t>здобувачі</w:t>
            </w:r>
            <w:r w:rsidRPr="0063575A">
              <w:rPr>
                <w:rFonts w:ascii="Times New Roman" w:hAnsi="Times New Roman" w:cs="Times New Roman"/>
              </w:rPr>
              <w:t>, які відпрацювали всі пропущені заняття</w:t>
            </w:r>
            <w:r w:rsidR="00FC2BF5" w:rsidRPr="0063575A">
              <w:rPr>
                <w:rFonts w:ascii="Times New Roman" w:hAnsi="Times New Roman" w:cs="Times New Roman"/>
              </w:rPr>
              <w:t>,</w:t>
            </w:r>
            <w:r w:rsidRPr="0063575A">
              <w:rPr>
                <w:rFonts w:ascii="Times New Roman" w:hAnsi="Times New Roman" w:cs="Times New Roman"/>
              </w:rPr>
              <w:t xml:space="preserve"> захистили роботи, виконані на практичних заняттях</w:t>
            </w:r>
            <w:r w:rsidR="00E20E09" w:rsidRPr="0063575A">
              <w:rPr>
                <w:rFonts w:ascii="Times New Roman" w:hAnsi="Times New Roman" w:cs="Times New Roman"/>
              </w:rPr>
              <w:t xml:space="preserve">, та отримали </w:t>
            </w:r>
            <w:r w:rsidR="00FC10CD" w:rsidRPr="0063575A">
              <w:rPr>
                <w:rFonts w:ascii="Times New Roman" w:hAnsi="Times New Roman" w:cs="Times New Roman"/>
              </w:rPr>
              <w:t xml:space="preserve">60 </w:t>
            </w:r>
            <w:r w:rsidR="00E20E09" w:rsidRPr="0063575A">
              <w:rPr>
                <w:rFonts w:ascii="Times New Roman" w:hAnsi="Times New Roman" w:cs="Times New Roman"/>
              </w:rPr>
              <w:t>балів</w:t>
            </w:r>
            <w:r w:rsidRPr="0063575A">
              <w:rPr>
                <w:rFonts w:ascii="Times New Roman" w:hAnsi="Times New Roman" w:cs="Times New Roman"/>
              </w:rPr>
              <w:t>.</w:t>
            </w:r>
          </w:p>
        </w:tc>
      </w:tr>
      <w:tr w:rsidR="00050FEA" w:rsidRPr="0063575A" w14:paraId="62266B0D" w14:textId="77777777" w:rsidTr="006E5E5A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85D64" w14:textId="77777777" w:rsidR="00050FEA" w:rsidRPr="0063575A" w:rsidRDefault="00050FEA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Академічна</w:t>
            </w:r>
          </w:p>
          <w:p w14:paraId="37939966" w14:textId="77777777" w:rsidR="00050FEA" w:rsidRPr="0063575A" w:rsidRDefault="00050FEA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доброчесність</w:t>
            </w:r>
          </w:p>
        </w:tc>
        <w:tc>
          <w:tcPr>
            <w:tcW w:w="6378" w:type="dxa"/>
            <w:gridSpan w:val="4"/>
          </w:tcPr>
          <w:p w14:paraId="3470B041" w14:textId="77777777" w:rsidR="00050FEA" w:rsidRPr="0063575A" w:rsidRDefault="00C43BF6" w:rsidP="005557BF">
            <w:pPr>
              <w:rPr>
                <w:rFonts w:ascii="Times New Roman" w:hAnsi="Times New Roman" w:cs="Times New Roman"/>
              </w:rPr>
            </w:pPr>
            <w:hyperlink r:id="rId11" w:history="1">
              <w:r w:rsidR="00880A05" w:rsidRPr="0063575A">
                <w:rPr>
                  <w:rStyle w:val="a3"/>
                  <w:rFonts w:ascii="Times New Roman" w:hAnsi="Times New Roman" w:cs="Times New Roman"/>
                </w:rPr>
                <w:t>http://www.vtei.com.ua/doc/dtu/pol/35.pdf</w:t>
              </w:r>
            </w:hyperlink>
          </w:p>
        </w:tc>
      </w:tr>
      <w:tr w:rsidR="00050FEA" w:rsidRPr="0063575A" w14:paraId="0D61C42C" w14:textId="77777777" w:rsidTr="006E5E5A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5CFD3" w14:textId="77777777" w:rsidR="00050FEA" w:rsidRPr="0063575A" w:rsidRDefault="00050FEA" w:rsidP="005557B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63575A">
              <w:rPr>
                <w:rStyle w:val="22"/>
              </w:rPr>
              <w:t>Інші складові політики дисципліни</w:t>
            </w:r>
          </w:p>
        </w:tc>
        <w:tc>
          <w:tcPr>
            <w:tcW w:w="6378" w:type="dxa"/>
            <w:gridSpan w:val="4"/>
          </w:tcPr>
          <w:p w14:paraId="6962C663" w14:textId="77777777" w:rsidR="00050FEA" w:rsidRPr="0063575A" w:rsidRDefault="006E5E5A" w:rsidP="005557BF">
            <w:pPr>
              <w:rPr>
                <w:rFonts w:ascii="Times New Roman" w:hAnsi="Times New Roman" w:cs="Times New Roman"/>
              </w:rPr>
            </w:pPr>
            <w:r w:rsidRPr="0063575A">
              <w:rPr>
                <w:rFonts w:ascii="Times New Roman" w:hAnsi="Times New Roman" w:cs="Times New Roman"/>
              </w:rPr>
              <w:t xml:space="preserve">Середовище в аудиторії є дружнім, творчим, відкритим до конструктивної критики. Усі завдання, передбачені робочою програмою, мають бути виконані у встановлений термін. Якщо здобувач вищої освіти відсутній з поважної причини, він / вона виконує завдання під час самостійної </w:t>
            </w:r>
            <w:r w:rsidRPr="0063575A">
              <w:rPr>
                <w:rFonts w:ascii="Times New Roman" w:hAnsi="Times New Roman" w:cs="Times New Roman"/>
              </w:rPr>
              <w:lastRenderedPageBreak/>
              <w:t xml:space="preserve">підготовки та консультації викладача. Під час роботи над індивідуальними науково-дослідними завданнями (підсумкове заняття) не припустиме порушення академічної доброчесності. </w:t>
            </w:r>
          </w:p>
        </w:tc>
      </w:tr>
    </w:tbl>
    <w:p w14:paraId="7AAF774A" w14:textId="77777777" w:rsidR="00DE2BB6" w:rsidRPr="0063575A" w:rsidRDefault="00DE2BB6" w:rsidP="00672CA9">
      <w:pPr>
        <w:pStyle w:val="a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388051A3" w14:textId="77777777" w:rsidR="00DE2BB6" w:rsidRPr="0063575A" w:rsidRDefault="00DE2BB6" w:rsidP="00672CA9">
      <w:pPr>
        <w:pStyle w:val="a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3575A">
        <w:rPr>
          <w:sz w:val="28"/>
          <w:szCs w:val="28"/>
        </w:rPr>
        <w:t xml:space="preserve">Затверджено на засіданні кафедри товарознавства, експертизи та торговельного підприємництва </w:t>
      </w:r>
      <w:r w:rsidR="00560D29" w:rsidRPr="0063575A">
        <w:rPr>
          <w:sz w:val="28"/>
          <w:szCs w:val="28"/>
        </w:rPr>
        <w:t>19</w:t>
      </w:r>
      <w:r w:rsidRPr="0063575A">
        <w:rPr>
          <w:sz w:val="28"/>
          <w:szCs w:val="28"/>
        </w:rPr>
        <w:t>.08.202</w:t>
      </w:r>
      <w:r w:rsidR="00560D29" w:rsidRPr="0063575A">
        <w:rPr>
          <w:sz w:val="28"/>
          <w:szCs w:val="28"/>
        </w:rPr>
        <w:t>4</w:t>
      </w:r>
      <w:r w:rsidRPr="0063575A">
        <w:rPr>
          <w:sz w:val="28"/>
          <w:szCs w:val="28"/>
        </w:rPr>
        <w:t>, протокол № 1</w:t>
      </w:r>
      <w:r w:rsidR="00560D29" w:rsidRPr="0063575A">
        <w:rPr>
          <w:sz w:val="28"/>
          <w:szCs w:val="28"/>
        </w:rPr>
        <w:t>4</w:t>
      </w:r>
      <w:r w:rsidRPr="0063575A">
        <w:rPr>
          <w:sz w:val="28"/>
          <w:szCs w:val="28"/>
        </w:rPr>
        <w:t>.</w:t>
      </w:r>
    </w:p>
    <w:p w14:paraId="2DC8A884" w14:textId="77777777" w:rsidR="00DE2BB6" w:rsidRPr="0063575A" w:rsidRDefault="00DE2BB6" w:rsidP="00672CA9">
      <w:pPr>
        <w:pStyle w:val="a7"/>
        <w:shd w:val="clear" w:color="auto" w:fill="auto"/>
        <w:spacing w:line="240" w:lineRule="auto"/>
        <w:rPr>
          <w:sz w:val="28"/>
          <w:szCs w:val="28"/>
        </w:rPr>
      </w:pPr>
    </w:p>
    <w:p w14:paraId="05F5A2AE" w14:textId="39892F83" w:rsidR="00560D29" w:rsidRPr="0063575A" w:rsidRDefault="00560D29" w:rsidP="00672CA9">
      <w:pPr>
        <w:pStyle w:val="a7"/>
        <w:shd w:val="clear" w:color="auto" w:fill="auto"/>
        <w:spacing w:line="240" w:lineRule="auto"/>
        <w:rPr>
          <w:sz w:val="28"/>
          <w:szCs w:val="28"/>
        </w:rPr>
      </w:pPr>
    </w:p>
    <w:p w14:paraId="3B6E8EB4" w14:textId="5EF08C41" w:rsidR="00560D29" w:rsidRPr="0063575A" w:rsidRDefault="00EB10ED" w:rsidP="00672CA9">
      <w:pPr>
        <w:pStyle w:val="a7"/>
        <w:shd w:val="clear" w:color="auto" w:fill="auto"/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64DA37B" wp14:editId="51E710F5">
            <wp:simplePos x="0" y="0"/>
            <wp:positionH relativeFrom="column">
              <wp:posOffset>2654023</wp:posOffset>
            </wp:positionH>
            <wp:positionV relativeFrom="paragraph">
              <wp:posOffset>10795</wp:posOffset>
            </wp:positionV>
            <wp:extent cx="1304925" cy="6745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570A6" w14:textId="09F7034F" w:rsidR="00DE2BB6" w:rsidRPr="0063575A" w:rsidRDefault="00DE2BB6" w:rsidP="00672CA9">
      <w:pPr>
        <w:pStyle w:val="a7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3575A">
        <w:rPr>
          <w:sz w:val="28"/>
          <w:szCs w:val="28"/>
        </w:rPr>
        <w:t>Науково-педагогічний працівник</w:t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  <w:t>Алла ТЕРНОВА</w:t>
      </w:r>
    </w:p>
    <w:p w14:paraId="1D9F614E" w14:textId="374F58E3" w:rsidR="00DE2BB6" w:rsidRPr="0063575A" w:rsidRDefault="00EB10ED" w:rsidP="00672CA9">
      <w:pPr>
        <w:pStyle w:val="a7"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D68C83" wp14:editId="78AC57B1">
            <wp:simplePos x="0" y="0"/>
            <wp:positionH relativeFrom="column">
              <wp:posOffset>2143125</wp:posOffset>
            </wp:positionH>
            <wp:positionV relativeFrom="paragraph">
              <wp:posOffset>17780</wp:posOffset>
            </wp:positionV>
            <wp:extent cx="1304925" cy="674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664AE61" w14:textId="07915DFB" w:rsidR="00DE2BB6" w:rsidRPr="0063575A" w:rsidRDefault="00DE2BB6" w:rsidP="00672CA9">
      <w:pPr>
        <w:pStyle w:val="a7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3575A">
        <w:rPr>
          <w:sz w:val="28"/>
          <w:szCs w:val="28"/>
        </w:rPr>
        <w:t xml:space="preserve">Завідувач кафедри </w:t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</w:r>
      <w:r w:rsidRPr="0063575A">
        <w:rPr>
          <w:sz w:val="28"/>
          <w:szCs w:val="28"/>
        </w:rPr>
        <w:tab/>
        <w:t>Алла ТЕРНОВА</w:t>
      </w:r>
    </w:p>
    <w:p w14:paraId="5F8265D3" w14:textId="1CE2792C" w:rsidR="00DB72D8" w:rsidRPr="0063575A" w:rsidRDefault="00DB72D8" w:rsidP="00672CA9">
      <w:pPr>
        <w:pStyle w:val="a7"/>
        <w:shd w:val="clear" w:color="auto" w:fill="auto"/>
        <w:spacing w:line="240" w:lineRule="auto"/>
        <w:ind w:firstLine="0"/>
        <w:rPr>
          <w:sz w:val="2"/>
          <w:szCs w:val="2"/>
        </w:rPr>
      </w:pPr>
    </w:p>
    <w:sectPr w:rsidR="00DB72D8" w:rsidRPr="0063575A" w:rsidSect="006D6BA0">
      <w:pgSz w:w="11906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BC8A" w14:textId="77777777" w:rsidR="00C43BF6" w:rsidRDefault="00C43BF6">
      <w:r>
        <w:separator/>
      </w:r>
    </w:p>
  </w:endnote>
  <w:endnote w:type="continuationSeparator" w:id="0">
    <w:p w14:paraId="5436C818" w14:textId="77777777" w:rsidR="00C43BF6" w:rsidRDefault="00C4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CD43" w14:textId="77777777" w:rsidR="00C43BF6" w:rsidRDefault="00C43BF6">
      <w:r>
        <w:separator/>
      </w:r>
    </w:p>
  </w:footnote>
  <w:footnote w:type="continuationSeparator" w:id="0">
    <w:p w14:paraId="49F051A2" w14:textId="77777777" w:rsidR="00C43BF6" w:rsidRDefault="00C4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7F9E"/>
    <w:multiLevelType w:val="multilevel"/>
    <w:tmpl w:val="366AD0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A815AB"/>
    <w:multiLevelType w:val="hybridMultilevel"/>
    <w:tmpl w:val="4D7C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D8"/>
    <w:rsid w:val="00004236"/>
    <w:rsid w:val="000147E4"/>
    <w:rsid w:val="00016B67"/>
    <w:rsid w:val="0004135E"/>
    <w:rsid w:val="00050FEA"/>
    <w:rsid w:val="000B2D78"/>
    <w:rsid w:val="000E18A1"/>
    <w:rsid w:val="00100623"/>
    <w:rsid w:val="0016583E"/>
    <w:rsid w:val="00200D11"/>
    <w:rsid w:val="00202211"/>
    <w:rsid w:val="00205252"/>
    <w:rsid w:val="00205FBC"/>
    <w:rsid w:val="002119D9"/>
    <w:rsid w:val="00230964"/>
    <w:rsid w:val="00234F29"/>
    <w:rsid w:val="002F06DA"/>
    <w:rsid w:val="00347B5F"/>
    <w:rsid w:val="00387493"/>
    <w:rsid w:val="0039771C"/>
    <w:rsid w:val="003D524B"/>
    <w:rsid w:val="003E6817"/>
    <w:rsid w:val="003E68D3"/>
    <w:rsid w:val="004234AC"/>
    <w:rsid w:val="00450F37"/>
    <w:rsid w:val="004706B5"/>
    <w:rsid w:val="004720A1"/>
    <w:rsid w:val="00476D29"/>
    <w:rsid w:val="004D577B"/>
    <w:rsid w:val="004E49B9"/>
    <w:rsid w:val="004F051F"/>
    <w:rsid w:val="00511629"/>
    <w:rsid w:val="00532D2B"/>
    <w:rsid w:val="00550CB7"/>
    <w:rsid w:val="005557BF"/>
    <w:rsid w:val="00560D29"/>
    <w:rsid w:val="0059251C"/>
    <w:rsid w:val="005C28B2"/>
    <w:rsid w:val="00600271"/>
    <w:rsid w:val="00604256"/>
    <w:rsid w:val="00611776"/>
    <w:rsid w:val="0063575A"/>
    <w:rsid w:val="00672CA9"/>
    <w:rsid w:val="00674275"/>
    <w:rsid w:val="006945A3"/>
    <w:rsid w:val="006D6BA0"/>
    <w:rsid w:val="006E5E5A"/>
    <w:rsid w:val="006F1739"/>
    <w:rsid w:val="007370DD"/>
    <w:rsid w:val="007D4925"/>
    <w:rsid w:val="007E1447"/>
    <w:rsid w:val="007E2A01"/>
    <w:rsid w:val="007E693E"/>
    <w:rsid w:val="00834600"/>
    <w:rsid w:val="00865C9F"/>
    <w:rsid w:val="00880A05"/>
    <w:rsid w:val="008A6E11"/>
    <w:rsid w:val="008D46FB"/>
    <w:rsid w:val="008E2DDA"/>
    <w:rsid w:val="008E60F5"/>
    <w:rsid w:val="00904C9E"/>
    <w:rsid w:val="009149B1"/>
    <w:rsid w:val="00923C8C"/>
    <w:rsid w:val="00926E8F"/>
    <w:rsid w:val="00933ABA"/>
    <w:rsid w:val="00941FFC"/>
    <w:rsid w:val="00947C96"/>
    <w:rsid w:val="009566EC"/>
    <w:rsid w:val="009859E6"/>
    <w:rsid w:val="009905A2"/>
    <w:rsid w:val="009A2E95"/>
    <w:rsid w:val="009B67E1"/>
    <w:rsid w:val="009B7F6F"/>
    <w:rsid w:val="009D349F"/>
    <w:rsid w:val="009E759D"/>
    <w:rsid w:val="00A269BF"/>
    <w:rsid w:val="00A36F66"/>
    <w:rsid w:val="00A44D78"/>
    <w:rsid w:val="00A545BB"/>
    <w:rsid w:val="00A84D44"/>
    <w:rsid w:val="00AB79FE"/>
    <w:rsid w:val="00AF01F8"/>
    <w:rsid w:val="00B02282"/>
    <w:rsid w:val="00B2372A"/>
    <w:rsid w:val="00B515F6"/>
    <w:rsid w:val="00B519BE"/>
    <w:rsid w:val="00B60EFD"/>
    <w:rsid w:val="00B64019"/>
    <w:rsid w:val="00B8070E"/>
    <w:rsid w:val="00BA5FCF"/>
    <w:rsid w:val="00BC4BC2"/>
    <w:rsid w:val="00BD0E69"/>
    <w:rsid w:val="00BE0110"/>
    <w:rsid w:val="00BE3609"/>
    <w:rsid w:val="00BF2184"/>
    <w:rsid w:val="00C270D2"/>
    <w:rsid w:val="00C43BF6"/>
    <w:rsid w:val="00C51319"/>
    <w:rsid w:val="00CA6B69"/>
    <w:rsid w:val="00CE3ADC"/>
    <w:rsid w:val="00CF0438"/>
    <w:rsid w:val="00CF7302"/>
    <w:rsid w:val="00D02C87"/>
    <w:rsid w:val="00D0792C"/>
    <w:rsid w:val="00D16FDF"/>
    <w:rsid w:val="00D2546E"/>
    <w:rsid w:val="00D44384"/>
    <w:rsid w:val="00D443AC"/>
    <w:rsid w:val="00D44ABD"/>
    <w:rsid w:val="00D7126A"/>
    <w:rsid w:val="00D95B47"/>
    <w:rsid w:val="00DB72D8"/>
    <w:rsid w:val="00DE1DC2"/>
    <w:rsid w:val="00DE2BB6"/>
    <w:rsid w:val="00DF59E4"/>
    <w:rsid w:val="00E20E09"/>
    <w:rsid w:val="00E65F5A"/>
    <w:rsid w:val="00E70D4D"/>
    <w:rsid w:val="00E91DB2"/>
    <w:rsid w:val="00EA252D"/>
    <w:rsid w:val="00EB10ED"/>
    <w:rsid w:val="00EB4607"/>
    <w:rsid w:val="00EC34AA"/>
    <w:rsid w:val="00EE1487"/>
    <w:rsid w:val="00EF6BF2"/>
    <w:rsid w:val="00F30F04"/>
    <w:rsid w:val="00F30FD7"/>
    <w:rsid w:val="00F45CD8"/>
    <w:rsid w:val="00F55D59"/>
    <w:rsid w:val="00F626A4"/>
    <w:rsid w:val="00F67715"/>
    <w:rsid w:val="00FC10CD"/>
    <w:rsid w:val="00FC2BF5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700B"/>
  <w15:docId w15:val="{1163E9D1-1304-4EA8-A5D0-F6C316C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CordiaUPC22pt">
    <w:name w:val="Основной текст (2) + CordiaUPC;22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Сноска"/>
    <w:basedOn w:val="a"/>
    <w:link w:val="a6"/>
    <w:pPr>
      <w:shd w:val="clear" w:color="auto" w:fill="FFFFFF"/>
      <w:spacing w:line="283" w:lineRule="exact"/>
      <w:ind w:firstLine="5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EA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252D"/>
    <w:pPr>
      <w:ind w:left="720"/>
      <w:contextualSpacing/>
    </w:pPr>
  </w:style>
  <w:style w:type="paragraph" w:styleId="aa">
    <w:name w:val="Body Text Indent"/>
    <w:basedOn w:val="a"/>
    <w:link w:val="ab"/>
    <w:rsid w:val="00BA5FCF"/>
    <w:pPr>
      <w:widowControl/>
      <w:spacing w:line="360" w:lineRule="auto"/>
      <w:ind w:right="999" w:firstLine="720"/>
      <w:jc w:val="both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BA5FCF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20221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2211"/>
    <w:rPr>
      <w:rFonts w:ascii="Segoe UI" w:hAnsi="Segoe UI" w:cs="Segoe UI"/>
      <w:color w:val="000000"/>
      <w:sz w:val="18"/>
      <w:szCs w:val="18"/>
    </w:rPr>
  </w:style>
  <w:style w:type="paragraph" w:styleId="ae">
    <w:name w:val="Block Text"/>
    <w:basedOn w:val="a"/>
    <w:rsid w:val="00A545BB"/>
    <w:pPr>
      <w:shd w:val="clear" w:color="auto" w:fill="FFFFFF"/>
      <w:tabs>
        <w:tab w:val="left" w:pos="12616"/>
      </w:tabs>
      <w:autoSpaceDE w:val="0"/>
      <w:autoSpaceDN w:val="0"/>
      <w:adjustRightInd w:val="0"/>
      <w:spacing w:before="10" w:line="480" w:lineRule="exact"/>
      <w:ind w:left="14" w:right="144" w:firstLine="725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">
    <w:name w:val="FollowedHyperlink"/>
    <w:basedOn w:val="a0"/>
    <w:uiPriority w:val="99"/>
    <w:semiHidden/>
    <w:unhideWhenUsed/>
    <w:rsid w:val="003E68D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41F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41FFC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tei.edu.ua/course/view.php?id=5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tei.com.ua/doc/dtu/pol/3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vtei.edu.ua/?redirect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tei.com.ua/doc/dtu/pol/3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994A-18A6-4525-AC22-736EABB5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USER-VTEI</dc:creator>
  <cp:lastModifiedBy>ПК2</cp:lastModifiedBy>
  <cp:revision>107</cp:revision>
  <cp:lastPrinted>2021-09-21T13:00:00Z</cp:lastPrinted>
  <dcterms:created xsi:type="dcterms:W3CDTF">2019-12-10T08:53:00Z</dcterms:created>
  <dcterms:modified xsi:type="dcterms:W3CDTF">2024-10-03T06:28:00Z</dcterms:modified>
</cp:coreProperties>
</file>