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B3" w:rsidRPr="009D3CD8" w:rsidRDefault="009D3CD8" w:rsidP="009D3CD8">
      <w:pPr>
        <w:spacing w:before="240"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9D3CD8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9D3CD8" w:rsidRPr="009D3CD8" w:rsidRDefault="009D3CD8" w:rsidP="009D3CD8">
      <w:pPr>
        <w:spacing w:before="240" w:after="0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D3CD8">
        <w:rPr>
          <w:rFonts w:ascii="Times New Roman" w:hAnsi="Times New Roman" w:cs="Times New Roman"/>
          <w:sz w:val="28"/>
          <w:szCs w:val="28"/>
        </w:rPr>
        <w:t>на засіданні кафедри психології</w:t>
      </w:r>
    </w:p>
    <w:p w:rsidR="009D3CD8" w:rsidRPr="009D3CD8" w:rsidRDefault="009D3CD8" w:rsidP="009D3CD8">
      <w:pPr>
        <w:spacing w:before="240" w:after="0"/>
        <w:ind w:firstLine="5670"/>
        <w:rPr>
          <w:rFonts w:ascii="Times New Roman" w:hAnsi="Times New Roman" w:cs="Times New Roman"/>
          <w:sz w:val="28"/>
          <w:szCs w:val="28"/>
        </w:rPr>
      </w:pPr>
      <w:r w:rsidRPr="009D3CD8">
        <w:rPr>
          <w:rFonts w:ascii="Times New Roman" w:hAnsi="Times New Roman" w:cs="Times New Roman"/>
          <w:sz w:val="28"/>
          <w:szCs w:val="28"/>
        </w:rPr>
        <w:t>протокол №1 від 01.09.2025</w:t>
      </w:r>
    </w:p>
    <w:p w:rsidR="009D3CD8" w:rsidRPr="009D3CD8" w:rsidRDefault="009D3CD8" w:rsidP="009D3CD8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9D3CD8" w:rsidRPr="009D3CD8" w:rsidRDefault="009D3CD8" w:rsidP="009D3CD8">
      <w:pPr>
        <w:jc w:val="center"/>
        <w:rPr>
          <w:rFonts w:ascii="Times New Roman" w:hAnsi="Times New Roman" w:cs="Times New Roman"/>
          <w:b/>
          <w:sz w:val="28"/>
        </w:rPr>
      </w:pPr>
      <w:r w:rsidRPr="009D3CD8">
        <w:rPr>
          <w:rFonts w:ascii="Times New Roman" w:hAnsi="Times New Roman" w:cs="Times New Roman"/>
          <w:b/>
          <w:sz w:val="28"/>
        </w:rPr>
        <w:t>Тематика кваліфікаційних робіт для здобувачів вищої освіти за спеціальністю С4 Психологія освітньої програми «Психологія» ОС «магістр»</w:t>
      </w:r>
    </w:p>
    <w:p w:rsidR="009D3CD8" w:rsidRPr="009D3CD8" w:rsidRDefault="009D3CD8" w:rsidP="009D3CD8">
      <w:pPr>
        <w:rPr>
          <w:rFonts w:ascii="Times New Roman" w:hAnsi="Times New Roman" w:cs="Times New Roman"/>
          <w:sz w:val="28"/>
          <w:szCs w:val="28"/>
        </w:rPr>
      </w:pPr>
      <w:r w:rsidRPr="009D3CD8">
        <w:rPr>
          <w:rFonts w:ascii="Times New Roman" w:hAnsi="Times New Roman" w:cs="Times New Roman"/>
          <w:sz w:val="28"/>
          <w:szCs w:val="28"/>
        </w:rPr>
        <w:t xml:space="preserve">Психологічні детермінанти професійного вигорання працівників </w:t>
      </w:r>
      <w:r w:rsidRPr="009D3CD8">
        <w:rPr>
          <w:rFonts w:ascii="Times New Roman" w:hAnsi="Times New Roman" w:cs="Times New Roman"/>
          <w:sz w:val="28"/>
          <w:szCs w:val="28"/>
        </w:rPr>
        <w:t>в сфері бізнесу.</w:t>
      </w:r>
    </w:p>
    <w:p w:rsidR="009D3CD8" w:rsidRPr="009D3CD8" w:rsidRDefault="009D3CD8" w:rsidP="009D3CD8">
      <w:pPr>
        <w:rPr>
          <w:rFonts w:ascii="Times New Roman" w:hAnsi="Times New Roman" w:cs="Times New Roman"/>
          <w:sz w:val="28"/>
          <w:szCs w:val="28"/>
        </w:rPr>
      </w:pPr>
      <w:r w:rsidRPr="009D3CD8">
        <w:rPr>
          <w:rFonts w:ascii="Times New Roman" w:hAnsi="Times New Roman" w:cs="Times New Roman"/>
          <w:sz w:val="28"/>
          <w:szCs w:val="28"/>
        </w:rPr>
        <w:t>Психологічні чинники толерантності до культурного різноманіття.</w:t>
      </w:r>
    </w:p>
    <w:p w:rsidR="009D3CD8" w:rsidRPr="009D3CD8" w:rsidRDefault="009D3CD8" w:rsidP="009D3CD8">
      <w:pPr>
        <w:rPr>
          <w:rFonts w:ascii="Times New Roman" w:hAnsi="Times New Roman" w:cs="Times New Roman"/>
          <w:sz w:val="28"/>
          <w:szCs w:val="28"/>
        </w:rPr>
      </w:pPr>
      <w:r w:rsidRPr="009D3CD8">
        <w:rPr>
          <w:rFonts w:ascii="Times New Roman" w:hAnsi="Times New Roman" w:cs="Times New Roman"/>
          <w:sz w:val="28"/>
          <w:szCs w:val="28"/>
        </w:rPr>
        <w:t>Психологічні чинники формування професійного іміджу психолога.</w:t>
      </w:r>
    </w:p>
    <w:p w:rsidR="009D3CD8" w:rsidRPr="009D3CD8" w:rsidRDefault="009D3CD8" w:rsidP="009D3CD8">
      <w:pPr>
        <w:rPr>
          <w:rFonts w:ascii="Times New Roman" w:hAnsi="Times New Roman" w:cs="Times New Roman"/>
          <w:sz w:val="28"/>
          <w:szCs w:val="28"/>
        </w:rPr>
      </w:pPr>
      <w:r w:rsidRPr="009D3CD8">
        <w:rPr>
          <w:rFonts w:ascii="Times New Roman" w:hAnsi="Times New Roman" w:cs="Times New Roman"/>
          <w:sz w:val="28"/>
          <w:szCs w:val="28"/>
        </w:rPr>
        <w:t xml:space="preserve">Вплив штучного інтелекту на психологічне благополуччя </w:t>
      </w:r>
      <w:r w:rsidRPr="009D3CD8">
        <w:rPr>
          <w:rFonts w:ascii="Times New Roman" w:hAnsi="Times New Roman" w:cs="Times New Roman"/>
          <w:sz w:val="28"/>
          <w:szCs w:val="28"/>
        </w:rPr>
        <w:t>працівників кризових служб.</w:t>
      </w:r>
    </w:p>
    <w:p w:rsidR="009D3CD8" w:rsidRPr="009D3CD8" w:rsidRDefault="009D3CD8" w:rsidP="009D3CD8">
      <w:pPr>
        <w:rPr>
          <w:rFonts w:ascii="Times New Roman" w:hAnsi="Times New Roman" w:cs="Times New Roman"/>
          <w:sz w:val="28"/>
          <w:szCs w:val="28"/>
        </w:rPr>
      </w:pPr>
      <w:r w:rsidRPr="009D3CD8">
        <w:rPr>
          <w:rFonts w:ascii="Times New Roman" w:eastAsia="Times New Roman" w:hAnsi="Times New Roman" w:cs="Times New Roman"/>
          <w:sz w:val="28"/>
          <w:szCs w:val="28"/>
        </w:rPr>
        <w:t>Психологічні чинники зміни іміджу особистості у період кризи середнього віку</w:t>
      </w:r>
      <w:r w:rsidRPr="009D3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Pr="009D3CD8" w:rsidRDefault="009D3CD8" w:rsidP="009D3CD8">
      <w:pPr>
        <w:rPr>
          <w:rFonts w:ascii="Times New Roman" w:eastAsia="Times New Roman" w:hAnsi="Times New Roman" w:cs="Times New Roman"/>
          <w:sz w:val="28"/>
          <w:szCs w:val="28"/>
        </w:rPr>
      </w:pPr>
      <w:r w:rsidRPr="009D3CD8">
        <w:rPr>
          <w:rFonts w:ascii="Times New Roman" w:eastAsia="Times New Roman" w:hAnsi="Times New Roman" w:cs="Times New Roman"/>
          <w:sz w:val="28"/>
          <w:szCs w:val="28"/>
        </w:rPr>
        <w:t>Психологічні умови подолання творчої кризи особистості</w:t>
      </w:r>
      <w:r w:rsidRPr="009D3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Pr="009D3CD8" w:rsidRDefault="009D3CD8" w:rsidP="009D3CD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3CD8">
        <w:rPr>
          <w:rFonts w:ascii="Times New Roman" w:eastAsia="Times New Roman" w:hAnsi="Times New Roman" w:cs="Times New Roman"/>
          <w:sz w:val="28"/>
          <w:szCs w:val="28"/>
        </w:rPr>
        <w:t>Резильєнтність</w:t>
      </w:r>
      <w:proofErr w:type="spellEnd"/>
      <w:r w:rsidRPr="009D3CD8">
        <w:rPr>
          <w:rFonts w:ascii="Times New Roman" w:eastAsia="Times New Roman" w:hAnsi="Times New Roman" w:cs="Times New Roman"/>
          <w:sz w:val="28"/>
          <w:szCs w:val="28"/>
        </w:rPr>
        <w:t xml:space="preserve"> особистості як детермінанта подолання наслідків дискримінації в умовах еміграції</w:t>
      </w:r>
      <w:r w:rsidRPr="009D3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Pr="009D3CD8" w:rsidRDefault="009D3CD8" w:rsidP="009D3CD8">
      <w:pPr>
        <w:rPr>
          <w:rFonts w:ascii="Times New Roman" w:eastAsia="Times New Roman" w:hAnsi="Times New Roman" w:cs="Times New Roman"/>
          <w:sz w:val="28"/>
          <w:szCs w:val="28"/>
        </w:rPr>
      </w:pPr>
      <w:r w:rsidRPr="009D3CD8">
        <w:rPr>
          <w:rFonts w:ascii="Times New Roman" w:eastAsia="Times New Roman" w:hAnsi="Times New Roman" w:cs="Times New Roman"/>
          <w:sz w:val="28"/>
          <w:szCs w:val="28"/>
        </w:rPr>
        <w:t>Психологічні детермінанти формування політичної культури студентської молоді в умовах інформаційного впливу</w:t>
      </w:r>
      <w:r w:rsidRPr="009D3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Pr="009D3CD8" w:rsidRDefault="009D3CD8" w:rsidP="009D3CD8">
      <w:pPr>
        <w:rPr>
          <w:rFonts w:ascii="Times New Roman" w:eastAsia="Times New Roman" w:hAnsi="Times New Roman" w:cs="Times New Roman"/>
          <w:sz w:val="28"/>
          <w:szCs w:val="28"/>
        </w:rPr>
      </w:pPr>
      <w:r w:rsidRPr="009D3CD8">
        <w:rPr>
          <w:rFonts w:ascii="Times New Roman" w:eastAsia="Times New Roman" w:hAnsi="Times New Roman" w:cs="Times New Roman"/>
          <w:sz w:val="28"/>
          <w:szCs w:val="28"/>
        </w:rPr>
        <w:t>Психологічні параметри підготовки спортсменів-тенісистів до змагань в умовах воєнного стану</w:t>
      </w:r>
      <w:r w:rsidRPr="009D3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Pr="009D3CD8" w:rsidRDefault="009D3CD8" w:rsidP="009D3CD8">
      <w:pPr>
        <w:rPr>
          <w:rFonts w:ascii="Times New Roman" w:eastAsia="Times New Roman" w:hAnsi="Times New Roman" w:cs="Times New Roman"/>
          <w:sz w:val="28"/>
          <w:szCs w:val="28"/>
        </w:rPr>
      </w:pPr>
      <w:r w:rsidRPr="009D3CD8">
        <w:rPr>
          <w:rFonts w:ascii="Times New Roman" w:eastAsia="Times New Roman" w:hAnsi="Times New Roman" w:cs="Times New Roman"/>
          <w:sz w:val="28"/>
          <w:szCs w:val="28"/>
        </w:rPr>
        <w:t>Посилення адаптаційних стратегій реагування цивільного населення України в умовах війни</w:t>
      </w:r>
      <w:r w:rsidRPr="009D3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Pr="009D3CD8" w:rsidRDefault="009D3CD8" w:rsidP="009D3CD8">
      <w:pPr>
        <w:rPr>
          <w:rFonts w:ascii="Times New Roman" w:eastAsia="Times New Roman" w:hAnsi="Times New Roman" w:cs="Times New Roman"/>
          <w:sz w:val="28"/>
          <w:szCs w:val="28"/>
        </w:rPr>
      </w:pPr>
      <w:r w:rsidRPr="009D3CD8">
        <w:rPr>
          <w:rFonts w:ascii="Times New Roman" w:eastAsia="Times New Roman" w:hAnsi="Times New Roman" w:cs="Times New Roman"/>
          <w:sz w:val="28"/>
          <w:szCs w:val="28"/>
        </w:rPr>
        <w:t>Психологічна корекція агресивної поведінки сучасних підлітків</w:t>
      </w:r>
      <w:r w:rsidRPr="009D3C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Default="009D3CD8" w:rsidP="009D3CD8">
      <w:pPr>
        <w:rPr>
          <w:rFonts w:ascii="Times New Roman" w:eastAsia="Times New Roman" w:hAnsi="Times New Roman" w:cs="Times New Roman"/>
          <w:sz w:val="28"/>
          <w:szCs w:val="28"/>
        </w:rPr>
      </w:pPr>
      <w:r w:rsidRPr="009D3CD8">
        <w:rPr>
          <w:rFonts w:ascii="Times New Roman" w:eastAsia="Times New Roman" w:hAnsi="Times New Roman" w:cs="Times New Roman"/>
          <w:sz w:val="28"/>
          <w:szCs w:val="28"/>
        </w:rPr>
        <w:t>Динаміка емоційних станів у молоді в процесі інтенсивного використання соціальних мереж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3CD8" w:rsidRPr="009D3CD8" w:rsidRDefault="009D3CD8" w:rsidP="009D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Заступник завідувача кафедри психології                                          Наталя ШУЙ</w:t>
      </w:r>
    </w:p>
    <w:sectPr w:rsidR="009D3CD8" w:rsidRPr="009D3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D8"/>
    <w:rsid w:val="001E08B3"/>
    <w:rsid w:val="009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Terabit</dc:creator>
  <cp:lastModifiedBy>Terabit</cp:lastModifiedBy>
  <cp:revision>1</cp:revision>
  <dcterms:created xsi:type="dcterms:W3CDTF">2026-06-04T08:56:00Z</dcterms:created>
  <dcterms:modified xsi:type="dcterms:W3CDTF">2026-06-04T09:05:00Z</dcterms:modified>
</cp:coreProperties>
</file>